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570B8" w14:textId="08F68A67" w:rsidR="000D0F0E" w:rsidRDefault="00C1134F">
      <w:r w:rsidRPr="004C5836">
        <w:rPr>
          <w:rFonts w:ascii="Hero New Light" w:hAnsi="Hero New Light"/>
          <w:noProof/>
          <w:sz w:val="20"/>
          <w:szCs w:val="20"/>
          <w:lang w:eastAsia="en-GB"/>
        </w:rPr>
        <w:drawing>
          <wp:anchor distT="0" distB="0" distL="114300" distR="114300" simplePos="0" relativeHeight="251658239" behindDoc="0" locked="0" layoutInCell="1" allowOverlap="1" wp14:anchorId="3D7F96A5" wp14:editId="17560AA8">
            <wp:simplePos x="0" y="0"/>
            <wp:positionH relativeFrom="page">
              <wp:posOffset>-885825</wp:posOffset>
            </wp:positionH>
            <wp:positionV relativeFrom="page">
              <wp:posOffset>-4067175</wp:posOffset>
            </wp:positionV>
            <wp:extent cx="2447925" cy="1503997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APEAND LOGO-01.png"/>
                    <pic:cNvPicPr/>
                  </pic:nvPicPr>
                  <pic:blipFill rotWithShape="1">
                    <a:blip r:embed="rId11" cstate="print">
                      <a:extLst>
                        <a:ext uri="{28A0092B-C50C-407E-A947-70E740481C1C}">
                          <a14:useLocalDpi xmlns:a14="http://schemas.microsoft.com/office/drawing/2010/main" val="0"/>
                        </a:ext>
                      </a:extLst>
                    </a:blip>
                    <a:srcRect l="33902" r="25139"/>
                    <a:stretch/>
                  </pic:blipFill>
                  <pic:spPr bwMode="auto">
                    <a:xfrm>
                      <a:off x="0" y="0"/>
                      <a:ext cx="2447925" cy="15039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76B9" w:rsidRPr="0054472F">
        <w:rPr>
          <w:noProof/>
          <w:lang w:eastAsia="en-GB"/>
        </w:rPr>
        <w:drawing>
          <wp:anchor distT="0" distB="0" distL="114300" distR="114300" simplePos="0" relativeHeight="251666432" behindDoc="0" locked="0" layoutInCell="1" allowOverlap="1" wp14:anchorId="2FE68836" wp14:editId="3A043D49">
            <wp:simplePos x="0" y="0"/>
            <wp:positionH relativeFrom="margin">
              <wp:align>right</wp:align>
            </wp:positionH>
            <wp:positionV relativeFrom="margin">
              <wp:posOffset>-251460</wp:posOffset>
            </wp:positionV>
            <wp:extent cx="1731600" cy="793650"/>
            <wp:effectExtent l="0" t="0" r="2540" b="6985"/>
            <wp:wrapSquare wrapText="bothSides"/>
            <wp:docPr id="4" name="Picture 4" descr="C:\Users\Samiram\OneDrive - The Working Mens College\Marketing 2019-2020\WMC Camden college\WMC resources\Logo Pack\WM College Inspiring Learning logo\PRINT\JPG\WM College headline lockup primary green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iram\OneDrive - The Working Mens College\Marketing 2019-2020\WMC Camden college\WMC resources\Logo Pack\WM College Inspiring Learning logo\PRINT\JPG\WM College headline lockup primary green CMY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1600" cy="79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02A78" w:rsidRPr="0054472F">
        <w:rPr>
          <w:noProof/>
          <w:lang w:eastAsia="en-GB"/>
        </w:rPr>
        <w:drawing>
          <wp:anchor distT="0" distB="0" distL="114300" distR="114300" simplePos="0" relativeHeight="251665408" behindDoc="0" locked="0" layoutInCell="1" allowOverlap="1" wp14:anchorId="4FAFDFCD" wp14:editId="4A474EA5">
            <wp:simplePos x="0" y="0"/>
            <wp:positionH relativeFrom="margin">
              <wp:posOffset>238125</wp:posOffset>
            </wp:positionH>
            <wp:positionV relativeFrom="page">
              <wp:posOffset>276225</wp:posOffset>
            </wp:positionV>
            <wp:extent cx="1602000" cy="1448074"/>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W WM College Primary Logo CMYK.jpg"/>
                    <pic:cNvPicPr/>
                  </pic:nvPicPr>
                  <pic:blipFill rotWithShape="1">
                    <a:blip r:embed="rId13" cstate="print">
                      <a:extLst>
                        <a:ext uri="{28A0092B-C50C-407E-A947-70E740481C1C}">
                          <a14:useLocalDpi xmlns:a14="http://schemas.microsoft.com/office/drawing/2010/main" val="0"/>
                        </a:ext>
                      </a:extLst>
                    </a:blip>
                    <a:srcRect l="11582"/>
                    <a:stretch/>
                  </pic:blipFill>
                  <pic:spPr bwMode="auto">
                    <a:xfrm>
                      <a:off x="0" y="0"/>
                      <a:ext cx="1602000" cy="14480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21EEE8" w14:textId="77777777" w:rsidR="00A11E4C" w:rsidRDefault="00A11E4C"/>
    <w:p w14:paraId="18D6E644" w14:textId="77777777" w:rsidR="00A11E4C" w:rsidRDefault="00A11E4C"/>
    <w:p w14:paraId="074C8A16" w14:textId="77777777" w:rsidR="00A11E4C" w:rsidRDefault="00A11E4C"/>
    <w:p w14:paraId="1E5A1721" w14:textId="77777777" w:rsidR="00A11E4C" w:rsidRDefault="00A11E4C"/>
    <w:p w14:paraId="01361C1E" w14:textId="5D786C1B" w:rsidR="00A11E4C" w:rsidRDefault="00A11E4C"/>
    <w:p w14:paraId="13E1572F" w14:textId="206C06CA" w:rsidR="00A11E4C" w:rsidRDefault="00A11E4C"/>
    <w:p w14:paraId="46DA66F7" w14:textId="5740385D" w:rsidR="00A11E4C" w:rsidRDefault="00A11E4C"/>
    <w:p w14:paraId="43ACDC3F" w14:textId="3B308DB4" w:rsidR="00A11E4C" w:rsidRDefault="00A11E4C"/>
    <w:p w14:paraId="598A3C32" w14:textId="50B902F0" w:rsidR="00A11E4C" w:rsidRDefault="00C1134F">
      <w:r>
        <w:rPr>
          <w:noProof/>
          <w:lang w:eastAsia="en-GB"/>
        </w:rPr>
        <mc:AlternateContent>
          <mc:Choice Requires="wps">
            <w:drawing>
              <wp:anchor distT="0" distB="0" distL="114300" distR="114300" simplePos="0" relativeHeight="251659264" behindDoc="0" locked="0" layoutInCell="1" allowOverlap="1" wp14:anchorId="71686D7F" wp14:editId="26BDF964">
                <wp:simplePos x="0" y="0"/>
                <wp:positionH relativeFrom="margin">
                  <wp:align>right</wp:align>
                </wp:positionH>
                <wp:positionV relativeFrom="paragraph">
                  <wp:posOffset>115570</wp:posOffset>
                </wp:positionV>
                <wp:extent cx="5429250" cy="15716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429250" cy="157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260F98" w14:textId="2C480C65" w:rsidR="002E22A3" w:rsidRPr="00C1134F" w:rsidRDefault="00C1134F" w:rsidP="00C1134F">
                            <w:pPr>
                              <w:pStyle w:val="AonDocumentTitle"/>
                              <w:jc w:val="center"/>
                              <w:rPr>
                                <w:rFonts w:ascii="Calibri" w:hAnsi="Calibri" w:cs="Calibri"/>
                                <w:b/>
                                <w:szCs w:val="72"/>
                              </w:rPr>
                            </w:pPr>
                            <w:r w:rsidRPr="00C1134F">
                              <w:rPr>
                                <w:b/>
                                <w:szCs w:val="72"/>
                              </w:rPr>
                              <w:t>Equality, Diversity and Inclusion Statement</w:t>
                            </w:r>
                          </w:p>
                          <w:p w14:paraId="445B0B81" w14:textId="77777777" w:rsidR="002E22A3" w:rsidRDefault="002E22A3" w:rsidP="00C1134F">
                            <w:pPr>
                              <w:pStyle w:val="AonDocumentTitle"/>
                              <w:jc w:val="center"/>
                              <w:rPr>
                                <w:rFonts w:ascii="Calibri" w:hAnsi="Calibri" w:cs="Calibri"/>
                                <w:sz w:val="96"/>
                                <w:szCs w:val="96"/>
                              </w:rPr>
                            </w:pPr>
                          </w:p>
                          <w:p w14:paraId="1CAE87FF" w14:textId="023924B6" w:rsidR="002E22A3" w:rsidRPr="002E22A3" w:rsidRDefault="002E22A3" w:rsidP="00C1134F">
                            <w:pPr>
                              <w:jc w:val="center"/>
                              <w:rPr>
                                <w:rFonts w:ascii="Calibri" w:hAnsi="Calibri" w:cs="Calibri"/>
                                <w: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86D7F" id="_x0000_t202" coordsize="21600,21600" o:spt="202" path="m,l,21600r21600,l21600,xe">
                <v:stroke joinstyle="miter"/>
                <v:path gradientshapeok="t" o:connecttype="rect"/>
              </v:shapetype>
              <v:shape id="Text Box 15" o:spid="_x0000_s1026" type="#_x0000_t202" style="position:absolute;margin-left:376.3pt;margin-top:9.1pt;width:427.5pt;height:12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" filled="f" stroked="f" strokeweight=".5pt">
                <v:textbox>
                  <w:txbxContent>
                    <w:p w14:paraId="12260F98" w14:textId="2C480C65" w:rsidR="002E22A3" w:rsidRPr="00C1134F" w:rsidRDefault="00C1134F" w:rsidP="00C1134F">
                      <w:pPr>
                        <w:pStyle w:val="AonDocumentTitle"/>
                        <w:jc w:val="center"/>
                        <w:rPr>
                          <w:rFonts w:ascii="Calibri" w:hAnsi="Calibri" w:cs="Calibri"/>
                          <w:b/>
                          <w:szCs w:val="72"/>
                        </w:rPr>
                      </w:pPr>
                      <w:r w:rsidRPr="00C1134F">
                        <w:rPr>
                          <w:b/>
                          <w:szCs w:val="72"/>
                        </w:rPr>
                        <w:t>Equality, Diversity and Inclusion Statement</w:t>
                      </w:r>
                    </w:p>
                    <w:p w14:paraId="445B0B81" w14:textId="77777777" w:rsidR="002E22A3" w:rsidRDefault="002E22A3" w:rsidP="00C1134F">
                      <w:pPr>
                        <w:pStyle w:val="AonDocumentTitle"/>
                        <w:jc w:val="center"/>
                        <w:rPr>
                          <w:rFonts w:ascii="Calibri" w:hAnsi="Calibri" w:cs="Calibri"/>
                          <w:sz w:val="96"/>
                          <w:szCs w:val="96"/>
                        </w:rPr>
                      </w:pPr>
                    </w:p>
                    <w:p w14:paraId="1CAE87FF" w14:textId="023924B6" w:rsidR="002E22A3" w:rsidRPr="002E22A3" w:rsidRDefault="002E22A3" w:rsidP="00C1134F">
                      <w:pPr>
                        <w:jc w:val="center"/>
                        <w:rPr>
                          <w:rFonts w:ascii="Calibri" w:hAnsi="Calibri" w:cs="Calibri"/>
                          <w:i/>
                          <w:sz w:val="24"/>
                        </w:rPr>
                      </w:pPr>
                    </w:p>
                  </w:txbxContent>
                </v:textbox>
                <w10:wrap anchorx="margin"/>
              </v:shape>
            </w:pict>
          </mc:Fallback>
        </mc:AlternateContent>
      </w:r>
    </w:p>
    <w:p w14:paraId="273425CE" w14:textId="3692198B" w:rsidR="00A11E4C" w:rsidRDefault="00A11E4C"/>
    <w:p w14:paraId="169B08EF" w14:textId="77777777" w:rsidR="00A11E4C" w:rsidRDefault="00A11E4C"/>
    <w:p w14:paraId="54B27C09" w14:textId="77777777" w:rsidR="00A11E4C" w:rsidRDefault="00A11E4C"/>
    <w:p w14:paraId="5E4D3C7C" w14:textId="77777777" w:rsidR="00A11E4C" w:rsidRDefault="00A11E4C"/>
    <w:p w14:paraId="54164B5F" w14:textId="77777777" w:rsidR="00A11E4C" w:rsidRDefault="00A11E4C"/>
    <w:p w14:paraId="76564BAF" w14:textId="77777777" w:rsidR="00A11E4C" w:rsidRDefault="00A11E4C"/>
    <w:p w14:paraId="67A2600C" w14:textId="77777777" w:rsidR="00A11E4C" w:rsidRDefault="00A11E4C"/>
    <w:p w14:paraId="5B4BA6B7" w14:textId="77777777" w:rsidR="00A11E4C" w:rsidRDefault="00A11E4C"/>
    <w:p w14:paraId="0047AC13" w14:textId="77777777" w:rsidR="00A11E4C" w:rsidRDefault="00A11E4C"/>
    <w:p w14:paraId="58A11677" w14:textId="77777777" w:rsidR="00A11E4C" w:rsidRDefault="00A11E4C"/>
    <w:p w14:paraId="36E7AA99" w14:textId="77777777" w:rsidR="00A11E4C" w:rsidRDefault="00A11E4C"/>
    <w:p w14:paraId="70888FDD" w14:textId="77777777" w:rsidR="00A11E4C" w:rsidRDefault="00A11E4C"/>
    <w:p w14:paraId="4203FAC9" w14:textId="77777777" w:rsidR="00A11E4C" w:rsidRDefault="00A11E4C"/>
    <w:p w14:paraId="2DB8C145" w14:textId="77777777" w:rsidR="00A11E4C" w:rsidRDefault="00A11E4C"/>
    <w:p w14:paraId="23DB3C26" w14:textId="77777777" w:rsidR="00A11E4C" w:rsidRDefault="00A11E4C"/>
    <w:tbl>
      <w:tblPr>
        <w:tblStyle w:val="TableGrid"/>
        <w:tblpPr w:leftFromText="180" w:rightFromText="180" w:vertAnchor="text" w:horzAnchor="page" w:tblpX="3166" w:tblpY="321"/>
        <w:tblW w:w="0" w:type="auto"/>
        <w:tblLook w:val="04A0" w:firstRow="1" w:lastRow="0" w:firstColumn="1" w:lastColumn="0" w:noHBand="0" w:noVBand="1"/>
      </w:tblPr>
      <w:tblGrid>
        <w:gridCol w:w="2683"/>
        <w:gridCol w:w="2017"/>
        <w:gridCol w:w="2185"/>
      </w:tblGrid>
      <w:tr w:rsidR="00C1134F" w14:paraId="5E10C874" w14:textId="77777777" w:rsidTr="00C1134F">
        <w:trPr>
          <w:trHeight w:val="399"/>
        </w:trPr>
        <w:tc>
          <w:tcPr>
            <w:tcW w:w="2683" w:type="dxa"/>
          </w:tcPr>
          <w:p w14:paraId="512E4A78" w14:textId="77777777" w:rsidR="00C1134F" w:rsidRPr="00CC12FE" w:rsidRDefault="00C1134F" w:rsidP="00C1134F">
            <w:pPr>
              <w:spacing w:line="259" w:lineRule="auto"/>
              <w:ind w:right="-2"/>
              <w:jc w:val="both"/>
              <w:rPr>
                <w:rFonts w:ascii="Arial" w:eastAsia="Arial" w:hAnsi="Arial" w:cs="Arial"/>
                <w:b/>
                <w:color w:val="000000"/>
                <w:lang w:eastAsia="en-GB"/>
              </w:rPr>
            </w:pPr>
            <w:r w:rsidRPr="00CC12FE">
              <w:rPr>
                <w:rFonts w:ascii="Arial" w:eastAsia="Arial" w:hAnsi="Arial" w:cs="Arial"/>
                <w:b/>
                <w:color w:val="000000"/>
                <w:lang w:eastAsia="en-GB"/>
              </w:rPr>
              <w:t>Created by</w:t>
            </w:r>
          </w:p>
        </w:tc>
        <w:tc>
          <w:tcPr>
            <w:tcW w:w="2017" w:type="dxa"/>
          </w:tcPr>
          <w:p w14:paraId="77EBAEF6" w14:textId="77777777" w:rsidR="00C1134F" w:rsidRPr="00CC12FE" w:rsidRDefault="00C1134F" w:rsidP="00C1134F">
            <w:pPr>
              <w:spacing w:line="259" w:lineRule="auto"/>
              <w:ind w:right="-2"/>
              <w:jc w:val="both"/>
              <w:rPr>
                <w:rFonts w:ascii="Arial" w:eastAsia="Arial" w:hAnsi="Arial" w:cs="Arial"/>
                <w:b/>
                <w:color w:val="000000"/>
                <w:lang w:eastAsia="en-GB"/>
              </w:rPr>
            </w:pPr>
            <w:r>
              <w:rPr>
                <w:rFonts w:ascii="Arial" w:eastAsia="Arial" w:hAnsi="Arial" w:cs="Arial"/>
                <w:b/>
                <w:color w:val="000000"/>
                <w:lang w:eastAsia="en-GB"/>
              </w:rPr>
              <w:t>HR Manager</w:t>
            </w:r>
          </w:p>
        </w:tc>
        <w:tc>
          <w:tcPr>
            <w:tcW w:w="2185" w:type="dxa"/>
          </w:tcPr>
          <w:p w14:paraId="27A41D9D" w14:textId="77777777" w:rsidR="00C1134F" w:rsidRDefault="00C1134F" w:rsidP="00C1134F">
            <w:pPr>
              <w:spacing w:line="259" w:lineRule="auto"/>
              <w:ind w:right="-2"/>
              <w:jc w:val="both"/>
              <w:rPr>
                <w:rFonts w:ascii="Arial" w:eastAsia="Arial" w:hAnsi="Arial" w:cs="Arial"/>
                <w:b/>
                <w:color w:val="000000"/>
                <w:lang w:eastAsia="en-GB"/>
              </w:rPr>
            </w:pPr>
            <w:r>
              <w:rPr>
                <w:rFonts w:ascii="Arial" w:eastAsia="Arial" w:hAnsi="Arial" w:cs="Arial"/>
                <w:b/>
                <w:color w:val="000000"/>
                <w:lang w:eastAsia="en-GB"/>
              </w:rPr>
              <w:t>May 2022</w:t>
            </w:r>
          </w:p>
        </w:tc>
      </w:tr>
      <w:tr w:rsidR="00C1134F" w14:paraId="5A052826" w14:textId="77777777" w:rsidTr="00C1134F">
        <w:trPr>
          <w:trHeight w:val="399"/>
        </w:trPr>
        <w:tc>
          <w:tcPr>
            <w:tcW w:w="2683" w:type="dxa"/>
          </w:tcPr>
          <w:p w14:paraId="44E701BA" w14:textId="77777777" w:rsidR="00C1134F" w:rsidRPr="00CC12FE" w:rsidRDefault="00C1134F" w:rsidP="00C1134F">
            <w:pPr>
              <w:spacing w:line="259" w:lineRule="auto"/>
              <w:ind w:right="-2"/>
              <w:jc w:val="both"/>
              <w:rPr>
                <w:rFonts w:ascii="Arial" w:eastAsia="Arial" w:hAnsi="Arial" w:cs="Arial"/>
                <w:b/>
                <w:color w:val="000000"/>
                <w:lang w:eastAsia="en-GB"/>
              </w:rPr>
            </w:pPr>
            <w:r>
              <w:rPr>
                <w:rFonts w:ascii="Arial" w:eastAsia="Arial" w:hAnsi="Arial" w:cs="Arial"/>
                <w:b/>
                <w:color w:val="000000"/>
                <w:lang w:eastAsia="en-GB"/>
              </w:rPr>
              <w:t>Approved by</w:t>
            </w:r>
          </w:p>
        </w:tc>
        <w:tc>
          <w:tcPr>
            <w:tcW w:w="2017" w:type="dxa"/>
          </w:tcPr>
          <w:p w14:paraId="6D3A1283" w14:textId="77777777" w:rsidR="00C1134F" w:rsidRPr="00CC12FE" w:rsidRDefault="00C1134F" w:rsidP="00C1134F">
            <w:pPr>
              <w:spacing w:line="259" w:lineRule="auto"/>
              <w:ind w:right="-2"/>
              <w:jc w:val="both"/>
              <w:rPr>
                <w:rFonts w:ascii="Arial" w:eastAsia="Arial" w:hAnsi="Arial" w:cs="Arial"/>
                <w:b/>
                <w:color w:val="000000"/>
                <w:lang w:eastAsia="en-GB"/>
              </w:rPr>
            </w:pPr>
            <w:r>
              <w:rPr>
                <w:rFonts w:ascii="Arial" w:eastAsia="Arial" w:hAnsi="Arial" w:cs="Arial"/>
                <w:b/>
                <w:color w:val="000000"/>
                <w:lang w:eastAsia="en-GB"/>
              </w:rPr>
              <w:t>FPDC</w:t>
            </w:r>
          </w:p>
        </w:tc>
        <w:tc>
          <w:tcPr>
            <w:tcW w:w="2185" w:type="dxa"/>
          </w:tcPr>
          <w:p w14:paraId="67E5128A" w14:textId="77777777" w:rsidR="00C1134F" w:rsidRPr="000206B6" w:rsidRDefault="00C1134F" w:rsidP="00C1134F">
            <w:pPr>
              <w:spacing w:line="259" w:lineRule="auto"/>
              <w:ind w:right="-2"/>
              <w:jc w:val="both"/>
              <w:rPr>
                <w:rFonts w:ascii="Arial" w:eastAsia="Arial" w:hAnsi="Arial" w:cs="Arial"/>
                <w:b/>
                <w:color w:val="000000"/>
                <w:lang w:eastAsia="en-GB"/>
              </w:rPr>
            </w:pPr>
          </w:p>
        </w:tc>
      </w:tr>
      <w:tr w:rsidR="00C1134F" w14:paraId="664C2F34" w14:textId="77777777" w:rsidTr="00C1134F">
        <w:trPr>
          <w:trHeight w:val="399"/>
        </w:trPr>
        <w:tc>
          <w:tcPr>
            <w:tcW w:w="2683" w:type="dxa"/>
          </w:tcPr>
          <w:p w14:paraId="12E228DA" w14:textId="77777777" w:rsidR="00C1134F" w:rsidRPr="00CC12FE" w:rsidRDefault="00C1134F" w:rsidP="00C1134F">
            <w:pPr>
              <w:spacing w:line="259" w:lineRule="auto"/>
              <w:ind w:right="-2"/>
              <w:jc w:val="both"/>
              <w:rPr>
                <w:rFonts w:ascii="Arial" w:eastAsia="Arial" w:hAnsi="Arial" w:cs="Arial"/>
                <w:b/>
                <w:color w:val="000000"/>
                <w:lang w:eastAsia="en-GB"/>
              </w:rPr>
            </w:pPr>
            <w:r>
              <w:rPr>
                <w:rFonts w:ascii="Arial" w:eastAsia="Arial" w:hAnsi="Arial" w:cs="Arial"/>
                <w:b/>
                <w:color w:val="000000"/>
                <w:lang w:eastAsia="en-GB"/>
              </w:rPr>
              <w:t>Version</w:t>
            </w:r>
          </w:p>
        </w:tc>
        <w:tc>
          <w:tcPr>
            <w:tcW w:w="2017" w:type="dxa"/>
          </w:tcPr>
          <w:p w14:paraId="0945EE05" w14:textId="77777777" w:rsidR="00C1134F" w:rsidRPr="00CC12FE" w:rsidRDefault="00C1134F" w:rsidP="00C1134F">
            <w:pPr>
              <w:spacing w:line="259" w:lineRule="auto"/>
              <w:ind w:right="-2"/>
              <w:jc w:val="both"/>
              <w:rPr>
                <w:rFonts w:ascii="Arial" w:eastAsia="Arial" w:hAnsi="Arial" w:cs="Arial"/>
                <w:b/>
                <w:color w:val="000000"/>
                <w:lang w:eastAsia="en-GB"/>
              </w:rPr>
            </w:pPr>
            <w:r>
              <w:rPr>
                <w:rFonts w:ascii="Arial" w:eastAsia="Arial" w:hAnsi="Arial" w:cs="Arial"/>
                <w:b/>
                <w:color w:val="000000"/>
                <w:lang w:eastAsia="en-GB"/>
              </w:rPr>
              <w:t>1.0</w:t>
            </w:r>
          </w:p>
        </w:tc>
        <w:tc>
          <w:tcPr>
            <w:tcW w:w="2185" w:type="dxa"/>
          </w:tcPr>
          <w:p w14:paraId="5AC8D97B" w14:textId="77777777" w:rsidR="00C1134F" w:rsidRPr="00CC12FE" w:rsidRDefault="00C1134F" w:rsidP="00C1134F">
            <w:pPr>
              <w:spacing w:line="259" w:lineRule="auto"/>
              <w:ind w:right="-2"/>
              <w:jc w:val="both"/>
              <w:rPr>
                <w:rFonts w:ascii="Arial" w:eastAsia="Arial" w:hAnsi="Arial" w:cs="Arial"/>
                <w:b/>
                <w:color w:val="000000"/>
                <w:lang w:eastAsia="en-GB"/>
              </w:rPr>
            </w:pPr>
          </w:p>
        </w:tc>
      </w:tr>
      <w:tr w:rsidR="00C1134F" w14:paraId="645FDE2D" w14:textId="77777777" w:rsidTr="00C1134F">
        <w:trPr>
          <w:trHeight w:val="377"/>
        </w:trPr>
        <w:tc>
          <w:tcPr>
            <w:tcW w:w="2683" w:type="dxa"/>
          </w:tcPr>
          <w:p w14:paraId="13BBD0D5" w14:textId="77777777" w:rsidR="00C1134F" w:rsidRPr="00CC12FE" w:rsidRDefault="00C1134F" w:rsidP="00C1134F">
            <w:pPr>
              <w:spacing w:line="259" w:lineRule="auto"/>
              <w:ind w:right="-2"/>
              <w:jc w:val="both"/>
              <w:rPr>
                <w:rFonts w:ascii="Arial" w:eastAsia="Arial" w:hAnsi="Arial" w:cs="Arial"/>
                <w:b/>
                <w:color w:val="000000"/>
                <w:lang w:eastAsia="en-GB"/>
              </w:rPr>
            </w:pPr>
            <w:r>
              <w:rPr>
                <w:rFonts w:ascii="Arial" w:eastAsia="Arial" w:hAnsi="Arial" w:cs="Arial"/>
                <w:b/>
                <w:color w:val="000000"/>
                <w:lang w:eastAsia="en-GB"/>
              </w:rPr>
              <w:t>Date of next review</w:t>
            </w:r>
          </w:p>
        </w:tc>
        <w:tc>
          <w:tcPr>
            <w:tcW w:w="2017" w:type="dxa"/>
          </w:tcPr>
          <w:p w14:paraId="27474748" w14:textId="77777777" w:rsidR="00C1134F" w:rsidRPr="00CC12FE" w:rsidRDefault="00C1134F" w:rsidP="00C1134F">
            <w:pPr>
              <w:spacing w:line="259" w:lineRule="auto"/>
              <w:ind w:right="-2"/>
              <w:jc w:val="both"/>
              <w:rPr>
                <w:rFonts w:ascii="Arial" w:eastAsia="Arial" w:hAnsi="Arial" w:cs="Arial"/>
                <w:b/>
                <w:color w:val="000000"/>
                <w:lang w:eastAsia="en-GB"/>
              </w:rPr>
            </w:pPr>
          </w:p>
        </w:tc>
        <w:tc>
          <w:tcPr>
            <w:tcW w:w="2185" w:type="dxa"/>
          </w:tcPr>
          <w:p w14:paraId="74866F11" w14:textId="77777777" w:rsidR="00C1134F" w:rsidRPr="000206B6" w:rsidRDefault="00C1134F" w:rsidP="00C1134F">
            <w:pPr>
              <w:spacing w:line="259" w:lineRule="auto"/>
              <w:ind w:right="-2"/>
              <w:jc w:val="both"/>
              <w:rPr>
                <w:rFonts w:ascii="Arial" w:eastAsia="Arial" w:hAnsi="Arial" w:cs="Arial"/>
                <w:b/>
                <w:color w:val="000000"/>
                <w:lang w:eastAsia="en-GB"/>
              </w:rPr>
            </w:pPr>
            <w:r>
              <w:rPr>
                <w:rFonts w:ascii="Arial" w:eastAsia="Arial" w:hAnsi="Arial" w:cs="Arial"/>
                <w:b/>
                <w:color w:val="000000"/>
                <w:lang w:eastAsia="en-GB"/>
              </w:rPr>
              <w:t>May 2024</w:t>
            </w:r>
          </w:p>
        </w:tc>
      </w:tr>
    </w:tbl>
    <w:p w14:paraId="2C9F4D9B" w14:textId="77777777" w:rsidR="00A11E4C" w:rsidRDefault="00A11E4C"/>
    <w:p w14:paraId="7670F7F1" w14:textId="77777777" w:rsidR="00A11E4C" w:rsidRDefault="00A11E4C"/>
    <w:p w14:paraId="66E4C113" w14:textId="77777777" w:rsidR="00A11E4C" w:rsidRDefault="00A11E4C"/>
    <w:p w14:paraId="70CFDEB9" w14:textId="77777777" w:rsidR="00A11E4C" w:rsidRDefault="00A11E4C" w:rsidP="00A11E4C">
      <w:pPr>
        <w:tabs>
          <w:tab w:val="left" w:pos="1740"/>
        </w:tabs>
      </w:pPr>
      <w:r>
        <w:tab/>
      </w:r>
    </w:p>
    <w:p w14:paraId="71A063D4" w14:textId="77777777" w:rsidR="00A11E4C" w:rsidRDefault="00A11E4C" w:rsidP="00A11E4C">
      <w:pPr>
        <w:ind w:firstLine="720"/>
      </w:pPr>
    </w:p>
    <w:p w14:paraId="3122A956" w14:textId="699AA2DD" w:rsidR="004E7AC7" w:rsidRDefault="004E7AC7" w:rsidP="00813CC2">
      <w:pPr>
        <w:tabs>
          <w:tab w:val="left" w:pos="2580"/>
        </w:tabs>
      </w:pPr>
    </w:p>
    <w:p w14:paraId="0F2D3606" w14:textId="383067C4" w:rsidR="00C1134F" w:rsidRPr="007912B1" w:rsidRDefault="00C1134F" w:rsidP="00E261FF">
      <w:pPr>
        <w:tabs>
          <w:tab w:val="left" w:pos="851"/>
        </w:tabs>
        <w:jc w:val="both"/>
        <w:rPr>
          <w:rFonts w:ascii="Calibri" w:hAnsi="Calibri" w:cs="Calibri"/>
        </w:rPr>
      </w:pPr>
      <w:r w:rsidRPr="007912B1">
        <w:rPr>
          <w:rFonts w:ascii="Calibri" w:hAnsi="Calibri" w:cs="Calibri"/>
        </w:rPr>
        <w:lastRenderedPageBreak/>
        <w:t xml:space="preserve">The vision of WM College </w:t>
      </w:r>
      <w:r w:rsidR="00E261FF" w:rsidRPr="007912B1">
        <w:rPr>
          <w:rFonts w:ascii="Calibri" w:hAnsi="Calibri" w:cs="Calibri"/>
        </w:rPr>
        <w:t xml:space="preserve">is </w:t>
      </w:r>
      <w:r w:rsidRPr="007912B1">
        <w:rPr>
          <w:rFonts w:ascii="Calibri" w:hAnsi="Calibri" w:cs="Calibri"/>
          <w:b/>
          <w:bCs/>
        </w:rPr>
        <w:t>WM College has a vision to be an inclusive, outstanding college.</w:t>
      </w:r>
    </w:p>
    <w:p w14:paraId="45AE5863" w14:textId="1A10718B" w:rsidR="00C1134F" w:rsidRPr="007912B1" w:rsidRDefault="00C1134F" w:rsidP="00E261FF">
      <w:pPr>
        <w:jc w:val="both"/>
        <w:rPr>
          <w:rFonts w:ascii="Calibri" w:hAnsi="Calibri" w:cs="Calibri"/>
        </w:rPr>
      </w:pPr>
      <w:r w:rsidRPr="007912B1">
        <w:rPr>
          <w:rFonts w:ascii="Calibri" w:hAnsi="Calibri" w:cs="Calibri"/>
        </w:rPr>
        <w:t>The mission of WM College is</w:t>
      </w:r>
      <w:r w:rsidR="00E261FF" w:rsidRPr="007912B1">
        <w:rPr>
          <w:rFonts w:ascii="Calibri" w:hAnsi="Calibri" w:cs="Calibri"/>
        </w:rPr>
        <w:t xml:space="preserve"> </w:t>
      </w:r>
      <w:r w:rsidR="00E261FF" w:rsidRPr="007912B1">
        <w:rPr>
          <w:rFonts w:ascii="Calibri" w:hAnsi="Calibri" w:cs="Calibri"/>
          <w:b/>
          <w:bCs/>
        </w:rPr>
        <w:t>to</w:t>
      </w:r>
      <w:r w:rsidRPr="007912B1">
        <w:rPr>
          <w:rFonts w:ascii="Calibri" w:hAnsi="Calibri" w:cs="Calibri"/>
          <w:b/>
          <w:bCs/>
        </w:rPr>
        <w:t xml:space="preserve"> provide diverse, enriching and enjoyable lifelong learning, including skills for work, in a supportive environment for adults in Camden and the local area.</w:t>
      </w:r>
      <w:r w:rsidRPr="007912B1">
        <w:rPr>
          <w:rFonts w:ascii="Calibri" w:hAnsi="Calibri" w:cs="Calibri"/>
          <w:b/>
          <w:bCs/>
        </w:rPr>
        <w:tab/>
      </w:r>
    </w:p>
    <w:p w14:paraId="4C81B8E3" w14:textId="77777777" w:rsidR="00C1134F" w:rsidRPr="007912B1" w:rsidRDefault="00C1134F" w:rsidP="00E261FF">
      <w:pPr>
        <w:tabs>
          <w:tab w:val="left" w:pos="851"/>
        </w:tabs>
        <w:jc w:val="both"/>
        <w:rPr>
          <w:rFonts w:ascii="Calibri" w:hAnsi="Calibri" w:cs="Calibri"/>
        </w:rPr>
      </w:pPr>
      <w:r w:rsidRPr="007912B1">
        <w:rPr>
          <w:rFonts w:ascii="Calibri" w:hAnsi="Calibri" w:cs="Calibri"/>
        </w:rPr>
        <w:t>Our core values are:</w:t>
      </w:r>
    </w:p>
    <w:p w14:paraId="511F7C90" w14:textId="3FFA72F5" w:rsidR="00E261FF" w:rsidRPr="007912B1" w:rsidRDefault="00C1134F" w:rsidP="007912B1">
      <w:pPr>
        <w:pStyle w:val="ListParagraph"/>
        <w:numPr>
          <w:ilvl w:val="0"/>
          <w:numId w:val="9"/>
        </w:numPr>
        <w:shd w:val="clear" w:color="auto" w:fill="FFFFFF"/>
        <w:jc w:val="both"/>
        <w:rPr>
          <w:rFonts w:eastAsia="Times New Roman"/>
          <w:color w:val="2E2E2E"/>
          <w:lang w:eastAsia="en-GB"/>
        </w:rPr>
      </w:pPr>
      <w:r w:rsidRPr="007912B1">
        <w:rPr>
          <w:rFonts w:eastAsia="Times New Roman"/>
          <w:b/>
          <w:bCs/>
          <w:color w:val="2E2E2E"/>
          <w:lang w:eastAsia="en-GB"/>
        </w:rPr>
        <w:t>WM College is Learner Centred</w:t>
      </w:r>
      <w:r w:rsidRPr="007912B1">
        <w:rPr>
          <w:rFonts w:eastAsia="Times New Roman"/>
          <w:color w:val="2E2E2E"/>
          <w:lang w:eastAsia="en-GB"/>
        </w:rPr>
        <w:t>: We strive to enable all learners to achieve their potential and to enjoy their learning with us. We listen to our learners and are adaptable, flexible, and responsive to learner needs.</w:t>
      </w:r>
      <w:r w:rsidR="00E261FF" w:rsidRPr="007912B1">
        <w:rPr>
          <w:rFonts w:eastAsia="Times New Roman"/>
          <w:color w:val="2E2E2E"/>
          <w:lang w:eastAsia="en-GB"/>
        </w:rPr>
        <w:br/>
      </w:r>
    </w:p>
    <w:p w14:paraId="619143CE" w14:textId="77777777" w:rsidR="00E261FF" w:rsidRPr="007912B1" w:rsidRDefault="00C1134F" w:rsidP="007912B1">
      <w:pPr>
        <w:pStyle w:val="ListParagraph"/>
        <w:numPr>
          <w:ilvl w:val="0"/>
          <w:numId w:val="9"/>
        </w:numPr>
        <w:shd w:val="clear" w:color="auto" w:fill="FFFFFF"/>
        <w:jc w:val="both"/>
        <w:rPr>
          <w:rFonts w:eastAsia="Times New Roman"/>
          <w:color w:val="2E2E2E"/>
          <w:lang w:eastAsia="en-GB"/>
        </w:rPr>
      </w:pPr>
      <w:r w:rsidRPr="007912B1">
        <w:rPr>
          <w:rFonts w:eastAsia="Times New Roman"/>
          <w:b/>
          <w:bCs/>
          <w:color w:val="2E2E2E"/>
          <w:lang w:eastAsia="en-GB"/>
        </w:rPr>
        <w:t>WM College is committed to Continuous Improvement and Excellence</w:t>
      </w:r>
      <w:r w:rsidRPr="007912B1">
        <w:rPr>
          <w:rFonts w:eastAsia="Times New Roman"/>
          <w:color w:val="2E2E2E"/>
          <w:lang w:eastAsia="en-GB"/>
        </w:rPr>
        <w:t>: We constantly review what we do and how it could be improved to ensure that we get better.</w:t>
      </w:r>
    </w:p>
    <w:p w14:paraId="5066D44B" w14:textId="77777777" w:rsidR="00E261FF" w:rsidRPr="007912B1" w:rsidRDefault="00E261FF" w:rsidP="00E261FF">
      <w:pPr>
        <w:pStyle w:val="ListParagraph"/>
        <w:shd w:val="clear" w:color="auto" w:fill="FFFFFF"/>
        <w:jc w:val="both"/>
        <w:rPr>
          <w:rFonts w:eastAsia="Times New Roman"/>
          <w:color w:val="2E2E2E"/>
          <w:lang w:eastAsia="en-GB"/>
        </w:rPr>
      </w:pPr>
    </w:p>
    <w:p w14:paraId="4EDB2CE3" w14:textId="77777777" w:rsidR="00E261FF" w:rsidRPr="007912B1" w:rsidRDefault="00C1134F" w:rsidP="007912B1">
      <w:pPr>
        <w:pStyle w:val="ListParagraph"/>
        <w:numPr>
          <w:ilvl w:val="0"/>
          <w:numId w:val="9"/>
        </w:numPr>
        <w:shd w:val="clear" w:color="auto" w:fill="FFFFFF"/>
        <w:jc w:val="both"/>
        <w:rPr>
          <w:rFonts w:eastAsia="Times New Roman"/>
          <w:color w:val="2E2E2E"/>
          <w:lang w:eastAsia="en-GB"/>
        </w:rPr>
      </w:pPr>
      <w:r w:rsidRPr="007912B1">
        <w:rPr>
          <w:rFonts w:eastAsia="Times New Roman"/>
          <w:b/>
          <w:bCs/>
          <w:color w:val="2E2E2E"/>
          <w:lang w:eastAsia="en-GB"/>
        </w:rPr>
        <w:t>WM College is Respectful</w:t>
      </w:r>
      <w:r w:rsidRPr="007912B1">
        <w:rPr>
          <w:rFonts w:eastAsia="Times New Roman"/>
          <w:color w:val="2E2E2E"/>
          <w:lang w:eastAsia="en-GB"/>
        </w:rPr>
        <w:t>: We promote equality and celebrate diversity. We respect differences and treat people as individuals. We are understanding of each other’s values, cultures and beliefs and observe these in our interactions with each other.</w:t>
      </w:r>
    </w:p>
    <w:p w14:paraId="4955EE89" w14:textId="77777777" w:rsidR="00E261FF" w:rsidRPr="007912B1" w:rsidRDefault="00E261FF" w:rsidP="00E261FF">
      <w:pPr>
        <w:pStyle w:val="ListParagraph"/>
        <w:rPr>
          <w:rFonts w:eastAsia="Times New Roman"/>
          <w:b/>
          <w:bCs/>
          <w:color w:val="2E2E2E"/>
          <w:lang w:eastAsia="en-GB"/>
        </w:rPr>
      </w:pPr>
    </w:p>
    <w:p w14:paraId="58B20002" w14:textId="54718302" w:rsidR="00C1134F" w:rsidRPr="007912B1" w:rsidRDefault="00C1134F" w:rsidP="007912B1">
      <w:pPr>
        <w:pStyle w:val="ListParagraph"/>
        <w:numPr>
          <w:ilvl w:val="0"/>
          <w:numId w:val="9"/>
        </w:numPr>
        <w:shd w:val="clear" w:color="auto" w:fill="FFFFFF"/>
        <w:jc w:val="both"/>
        <w:rPr>
          <w:rFonts w:eastAsia="Times New Roman"/>
          <w:color w:val="2E2E2E"/>
          <w:lang w:eastAsia="en-GB"/>
        </w:rPr>
      </w:pPr>
      <w:r w:rsidRPr="007912B1">
        <w:rPr>
          <w:rFonts w:eastAsia="Times New Roman"/>
          <w:b/>
          <w:bCs/>
          <w:color w:val="2E2E2E"/>
          <w:lang w:eastAsia="en-GB"/>
        </w:rPr>
        <w:t>WM College is Collaborative</w:t>
      </w:r>
      <w:r w:rsidRPr="007912B1">
        <w:rPr>
          <w:rFonts w:eastAsia="Times New Roman"/>
          <w:color w:val="2E2E2E"/>
          <w:lang w:eastAsia="en-GB"/>
        </w:rPr>
        <w:t>: We work together to meet our common goals, valuing each other’s contribution. We share and celebrate the talent, skills, knowledge, and experience of every person at WMC.</w:t>
      </w:r>
    </w:p>
    <w:p w14:paraId="3BD9E489" w14:textId="77777777" w:rsidR="00E261FF" w:rsidRPr="007912B1" w:rsidRDefault="00E261FF" w:rsidP="00E261FF">
      <w:pPr>
        <w:pStyle w:val="ListParagraph"/>
        <w:rPr>
          <w:rFonts w:eastAsia="Times New Roman"/>
          <w:color w:val="2E2E2E"/>
          <w:lang w:eastAsia="en-GB"/>
        </w:rPr>
      </w:pPr>
    </w:p>
    <w:p w14:paraId="21BBC74F" w14:textId="77777777" w:rsidR="00E261FF" w:rsidRPr="007912B1" w:rsidRDefault="00E261FF" w:rsidP="00E261FF">
      <w:pPr>
        <w:pStyle w:val="ListParagraph"/>
        <w:shd w:val="clear" w:color="auto" w:fill="FFFFFF"/>
        <w:jc w:val="both"/>
        <w:rPr>
          <w:rFonts w:eastAsia="Times New Roman"/>
          <w:color w:val="2E2E2E"/>
          <w:lang w:eastAsia="en-GB"/>
        </w:rPr>
      </w:pPr>
    </w:p>
    <w:p w14:paraId="3FB72D62" w14:textId="57684501" w:rsidR="00C1134F" w:rsidRPr="007912B1" w:rsidRDefault="00C1134F" w:rsidP="00E261FF">
      <w:pPr>
        <w:jc w:val="both"/>
        <w:rPr>
          <w:rFonts w:ascii="Calibri" w:hAnsi="Calibri" w:cs="Calibri"/>
        </w:rPr>
      </w:pPr>
      <w:r w:rsidRPr="007912B1">
        <w:rPr>
          <w:rFonts w:ascii="Calibri" w:hAnsi="Calibri" w:cs="Calibri"/>
        </w:rPr>
        <w:t xml:space="preserve">The following Equality, Diversity and Inclusion </w:t>
      </w:r>
      <w:r w:rsidR="00AF1243">
        <w:rPr>
          <w:rFonts w:ascii="Calibri" w:hAnsi="Calibri" w:cs="Calibri"/>
        </w:rPr>
        <w:t>Statement</w:t>
      </w:r>
      <w:r w:rsidRPr="007912B1">
        <w:rPr>
          <w:rFonts w:ascii="Calibri" w:hAnsi="Calibri" w:cs="Calibri"/>
        </w:rPr>
        <w:t xml:space="preserve"> has been developed to enable this commitment to be fulfilled.  Implementation will be a step-by-step process which will be monitored annually against the College’s Self-Assessment Report and Improvement Plan.  This commitment is underpinned by the Equality Act 2010.</w:t>
      </w:r>
    </w:p>
    <w:p w14:paraId="625185C5" w14:textId="378A5022" w:rsidR="00C1134F" w:rsidRPr="007912B1" w:rsidRDefault="007912B1" w:rsidP="00E261FF">
      <w:pPr>
        <w:tabs>
          <w:tab w:val="left" w:pos="709"/>
        </w:tabs>
        <w:jc w:val="both"/>
        <w:rPr>
          <w:rFonts w:ascii="Calibri" w:hAnsi="Calibri" w:cs="Calibri"/>
          <w:b/>
        </w:rPr>
      </w:pPr>
      <w:r>
        <w:rPr>
          <w:rFonts w:ascii="Calibri" w:hAnsi="Calibri" w:cs="Calibri"/>
        </w:rPr>
        <w:br/>
      </w:r>
      <w:r>
        <w:rPr>
          <w:rFonts w:ascii="Calibri" w:hAnsi="Calibri" w:cs="Calibri"/>
          <w:b/>
        </w:rPr>
        <w:t>Statement</w:t>
      </w:r>
    </w:p>
    <w:p w14:paraId="632BB0A7" w14:textId="77777777" w:rsidR="00C1134F" w:rsidRPr="007912B1" w:rsidRDefault="00C1134F" w:rsidP="00E261FF">
      <w:pPr>
        <w:tabs>
          <w:tab w:val="left" w:pos="709"/>
        </w:tabs>
        <w:jc w:val="both"/>
        <w:rPr>
          <w:rFonts w:ascii="Calibri" w:hAnsi="Calibri" w:cs="Calibri"/>
        </w:rPr>
      </w:pPr>
      <w:r w:rsidRPr="007912B1">
        <w:rPr>
          <w:rFonts w:ascii="Calibri" w:hAnsi="Calibri" w:cs="Calibri"/>
        </w:rPr>
        <w:t>WM College is committed to valuing diversity, and to promoting and implementing equality of opportunity in all its activities.</w:t>
      </w:r>
    </w:p>
    <w:p w14:paraId="09C6AA35" w14:textId="77777777" w:rsidR="00C1134F" w:rsidRPr="007912B1" w:rsidRDefault="00C1134F" w:rsidP="00E261FF">
      <w:pPr>
        <w:tabs>
          <w:tab w:val="left" w:pos="709"/>
        </w:tabs>
        <w:jc w:val="both"/>
        <w:rPr>
          <w:rFonts w:ascii="Calibri" w:hAnsi="Calibri" w:cs="Calibri"/>
        </w:rPr>
      </w:pPr>
      <w:r w:rsidRPr="007912B1">
        <w:rPr>
          <w:rFonts w:ascii="Calibri" w:hAnsi="Calibri" w:cs="Calibri"/>
        </w:rPr>
        <w:t>This commitment is based on the principle that those who learn, work and are involved in the College should be treated fairly and with respect.  The performance of the College depends on all people having a stake in its future and recognising that everyone has both rights and responsibilities within this context.</w:t>
      </w:r>
    </w:p>
    <w:p w14:paraId="2FCBADA0" w14:textId="77777777" w:rsidR="00C1134F" w:rsidRPr="007912B1" w:rsidRDefault="00C1134F" w:rsidP="00E261FF">
      <w:pPr>
        <w:tabs>
          <w:tab w:val="left" w:pos="709"/>
        </w:tabs>
        <w:jc w:val="both"/>
        <w:rPr>
          <w:rFonts w:ascii="Calibri" w:hAnsi="Calibri" w:cs="Calibri"/>
        </w:rPr>
      </w:pPr>
      <w:r w:rsidRPr="007912B1">
        <w:rPr>
          <w:rFonts w:ascii="Calibri" w:hAnsi="Calibri" w:cs="Calibri"/>
        </w:rPr>
        <w:t>The College will work towards an environment and culture where everyone is encouraged and supported to develop their full potential; this includes giving due regard to protected characteristics as outlined in the Equality Act 2010, and the Technical Guidance on Further and Higher Education.</w:t>
      </w:r>
    </w:p>
    <w:p w14:paraId="6582E8AE" w14:textId="057B775F" w:rsidR="00C1134F" w:rsidRPr="007912B1" w:rsidRDefault="00C1134F" w:rsidP="00E261FF">
      <w:pPr>
        <w:tabs>
          <w:tab w:val="left" w:pos="709"/>
        </w:tabs>
        <w:jc w:val="both"/>
        <w:rPr>
          <w:rFonts w:ascii="Calibri" w:hAnsi="Calibri" w:cs="Calibri"/>
        </w:rPr>
      </w:pPr>
      <w:r w:rsidRPr="007912B1">
        <w:rPr>
          <w:rFonts w:ascii="Calibri" w:hAnsi="Calibri" w:cs="Calibri"/>
        </w:rPr>
        <w:t>The protected characteristics for Further and Higher Education Institution provisions are:</w:t>
      </w:r>
    </w:p>
    <w:p w14:paraId="2B1424F3" w14:textId="77777777" w:rsidR="00E261FF" w:rsidRPr="007912B1" w:rsidRDefault="00E261FF" w:rsidP="007912B1">
      <w:pPr>
        <w:pStyle w:val="ListParagraph"/>
        <w:numPr>
          <w:ilvl w:val="0"/>
          <w:numId w:val="10"/>
        </w:numPr>
        <w:tabs>
          <w:tab w:val="left" w:pos="709"/>
        </w:tabs>
        <w:jc w:val="both"/>
      </w:pPr>
      <w:r w:rsidRPr="007912B1">
        <w:t>Age</w:t>
      </w:r>
    </w:p>
    <w:p w14:paraId="4E9EA061" w14:textId="77777777" w:rsidR="00E261FF" w:rsidRPr="007912B1" w:rsidRDefault="00C1134F" w:rsidP="007912B1">
      <w:pPr>
        <w:pStyle w:val="ListParagraph"/>
        <w:numPr>
          <w:ilvl w:val="0"/>
          <w:numId w:val="10"/>
        </w:numPr>
        <w:tabs>
          <w:tab w:val="left" w:pos="709"/>
        </w:tabs>
        <w:jc w:val="both"/>
      </w:pPr>
      <w:r w:rsidRPr="007912B1">
        <w:t>Disability</w:t>
      </w:r>
    </w:p>
    <w:p w14:paraId="03B7834C" w14:textId="77777777" w:rsidR="00E261FF" w:rsidRPr="007912B1" w:rsidRDefault="00C1134F" w:rsidP="007912B1">
      <w:pPr>
        <w:pStyle w:val="ListParagraph"/>
        <w:numPr>
          <w:ilvl w:val="0"/>
          <w:numId w:val="10"/>
        </w:numPr>
        <w:tabs>
          <w:tab w:val="left" w:pos="709"/>
        </w:tabs>
        <w:jc w:val="both"/>
      </w:pPr>
      <w:r w:rsidRPr="007912B1">
        <w:t>Gender reassignment</w:t>
      </w:r>
    </w:p>
    <w:p w14:paraId="764F1A29" w14:textId="77777777" w:rsidR="00E261FF" w:rsidRPr="007912B1" w:rsidRDefault="00C1134F" w:rsidP="007912B1">
      <w:pPr>
        <w:pStyle w:val="ListParagraph"/>
        <w:numPr>
          <w:ilvl w:val="0"/>
          <w:numId w:val="10"/>
        </w:numPr>
        <w:tabs>
          <w:tab w:val="left" w:pos="709"/>
        </w:tabs>
        <w:jc w:val="both"/>
      </w:pPr>
      <w:r w:rsidRPr="007912B1">
        <w:t>Pregnancy and maternity</w:t>
      </w:r>
    </w:p>
    <w:p w14:paraId="46240C37" w14:textId="77777777" w:rsidR="00E261FF" w:rsidRPr="007912B1" w:rsidRDefault="00C1134F" w:rsidP="007912B1">
      <w:pPr>
        <w:pStyle w:val="ListParagraph"/>
        <w:numPr>
          <w:ilvl w:val="0"/>
          <w:numId w:val="10"/>
        </w:numPr>
        <w:tabs>
          <w:tab w:val="left" w:pos="709"/>
        </w:tabs>
        <w:jc w:val="both"/>
      </w:pPr>
      <w:r w:rsidRPr="007912B1">
        <w:t>Race</w:t>
      </w:r>
    </w:p>
    <w:p w14:paraId="323C032D" w14:textId="77777777" w:rsidR="00E261FF" w:rsidRPr="007912B1" w:rsidRDefault="00C1134F" w:rsidP="007912B1">
      <w:pPr>
        <w:pStyle w:val="ListParagraph"/>
        <w:numPr>
          <w:ilvl w:val="0"/>
          <w:numId w:val="10"/>
        </w:numPr>
        <w:tabs>
          <w:tab w:val="left" w:pos="709"/>
        </w:tabs>
        <w:jc w:val="both"/>
      </w:pPr>
      <w:r w:rsidRPr="007912B1">
        <w:t>Religion or belief</w:t>
      </w:r>
    </w:p>
    <w:p w14:paraId="1D1F863D" w14:textId="77777777" w:rsidR="00E261FF" w:rsidRPr="007912B1" w:rsidRDefault="00C1134F" w:rsidP="007912B1">
      <w:pPr>
        <w:pStyle w:val="ListParagraph"/>
        <w:numPr>
          <w:ilvl w:val="0"/>
          <w:numId w:val="10"/>
        </w:numPr>
        <w:tabs>
          <w:tab w:val="left" w:pos="709"/>
        </w:tabs>
        <w:jc w:val="both"/>
      </w:pPr>
      <w:r w:rsidRPr="007912B1">
        <w:t>Sex</w:t>
      </w:r>
    </w:p>
    <w:p w14:paraId="63CA84DF" w14:textId="653E2BB4" w:rsidR="00C1134F" w:rsidRPr="007912B1" w:rsidRDefault="00C1134F" w:rsidP="007912B1">
      <w:pPr>
        <w:pStyle w:val="ListParagraph"/>
        <w:numPr>
          <w:ilvl w:val="0"/>
          <w:numId w:val="10"/>
        </w:numPr>
        <w:tabs>
          <w:tab w:val="left" w:pos="709"/>
        </w:tabs>
        <w:jc w:val="both"/>
      </w:pPr>
      <w:r w:rsidRPr="007912B1">
        <w:t>Sexual orientation</w:t>
      </w:r>
    </w:p>
    <w:p w14:paraId="0B9A0F8E" w14:textId="77777777" w:rsidR="00E261FF" w:rsidRPr="007912B1" w:rsidRDefault="00E261FF" w:rsidP="00E261FF">
      <w:pPr>
        <w:tabs>
          <w:tab w:val="left" w:pos="709"/>
        </w:tabs>
        <w:jc w:val="both"/>
        <w:rPr>
          <w:rFonts w:ascii="Calibri" w:hAnsi="Calibri" w:cs="Calibri"/>
        </w:rPr>
      </w:pPr>
    </w:p>
    <w:p w14:paraId="5D799696" w14:textId="77777777" w:rsidR="00E261FF" w:rsidRPr="007912B1" w:rsidRDefault="00C1134F" w:rsidP="00E261FF">
      <w:pPr>
        <w:tabs>
          <w:tab w:val="left" w:pos="709"/>
        </w:tabs>
        <w:jc w:val="both"/>
        <w:rPr>
          <w:rFonts w:ascii="Calibri" w:hAnsi="Calibri" w:cs="Calibri"/>
        </w:rPr>
      </w:pPr>
      <w:r w:rsidRPr="007912B1">
        <w:rPr>
          <w:rFonts w:ascii="Calibri" w:hAnsi="Calibri" w:cs="Calibri"/>
        </w:rPr>
        <w:lastRenderedPageBreak/>
        <w:t>Being married or in a civil partnership is NOT a protected characteristic for the further and higher education institutions provisions, however the College will pay due regard to this with respect to the Recruitment and Selection Policy and Procedure.</w:t>
      </w:r>
    </w:p>
    <w:p w14:paraId="57EB564F" w14:textId="0A8CFAAE" w:rsidR="00C1134F" w:rsidRPr="007912B1" w:rsidRDefault="00C1134F" w:rsidP="00E261FF">
      <w:pPr>
        <w:tabs>
          <w:tab w:val="left" w:pos="709"/>
        </w:tabs>
        <w:jc w:val="both"/>
        <w:rPr>
          <w:rFonts w:ascii="Calibri" w:hAnsi="Calibri" w:cs="Calibri"/>
        </w:rPr>
      </w:pPr>
      <w:r w:rsidRPr="007912B1">
        <w:rPr>
          <w:rFonts w:ascii="Calibri" w:hAnsi="Calibri" w:cs="Calibri"/>
        </w:rPr>
        <w:t>Social deprivation is not a protected characteristic in the Equality Act, but the College is nevertheless very aware of the impact this can have on learners’ life chances and ability to achieve their educational goals.  We therefore pay due regard to this with respect to aiming to ensure our learners’ needs are met.</w:t>
      </w:r>
    </w:p>
    <w:p w14:paraId="0E752AB0" w14:textId="77777777" w:rsidR="00C1134F" w:rsidRPr="007912B1" w:rsidRDefault="00C1134F" w:rsidP="00E261FF">
      <w:pPr>
        <w:jc w:val="both"/>
        <w:rPr>
          <w:rFonts w:ascii="Calibri" w:hAnsi="Calibri" w:cs="Calibri"/>
        </w:rPr>
      </w:pPr>
      <w:r w:rsidRPr="007912B1">
        <w:rPr>
          <w:rFonts w:ascii="Calibri" w:hAnsi="Calibri" w:cs="Calibri"/>
        </w:rPr>
        <w:t>With regard specifically to Special Educational Needs and Disabilities, the College will also have due regard to the obligations and best practice set out in the Children and Families Act 2014 and the Special Educational Needs and Disability Code of Practice.</w:t>
      </w:r>
    </w:p>
    <w:p w14:paraId="73B0A5BB" w14:textId="77777777" w:rsidR="00C1134F" w:rsidRPr="007912B1" w:rsidRDefault="00C1134F" w:rsidP="00E261FF">
      <w:pPr>
        <w:jc w:val="both"/>
        <w:rPr>
          <w:rFonts w:ascii="Calibri" w:hAnsi="Calibri" w:cs="Calibri"/>
        </w:rPr>
      </w:pPr>
      <w:bookmarkStart w:id="0" w:name="_Hlk103796446"/>
      <w:r w:rsidRPr="007912B1">
        <w:rPr>
          <w:rFonts w:ascii="Calibri" w:hAnsi="Calibri" w:cs="Calibri"/>
        </w:rPr>
        <w:t>Regarding staff with disabilities, the College will aim to make reasonable adjustments to meet staff needs and will comply and drive best practice in relation to the requirements of the Disability Confident scheme in its recruitment and selection and other key HR policies and procedures.</w:t>
      </w:r>
    </w:p>
    <w:bookmarkEnd w:id="0"/>
    <w:p w14:paraId="68DE9CCA" w14:textId="3EB197DA" w:rsidR="00C1134F" w:rsidRPr="007912B1" w:rsidRDefault="00C1134F" w:rsidP="00E261FF">
      <w:pPr>
        <w:jc w:val="both"/>
        <w:rPr>
          <w:rFonts w:ascii="Calibri" w:hAnsi="Calibri" w:cs="Calibri"/>
        </w:rPr>
      </w:pPr>
      <w:r w:rsidRPr="007912B1">
        <w:rPr>
          <w:rFonts w:ascii="Calibri" w:hAnsi="Calibri" w:cs="Calibri"/>
        </w:rPr>
        <w:t xml:space="preserve">The aim of this </w:t>
      </w:r>
      <w:r w:rsidR="00AF1243">
        <w:rPr>
          <w:rFonts w:ascii="Calibri" w:hAnsi="Calibri" w:cs="Calibri"/>
        </w:rPr>
        <w:t>statement</w:t>
      </w:r>
      <w:r w:rsidRPr="007912B1">
        <w:rPr>
          <w:rFonts w:ascii="Calibri" w:hAnsi="Calibri" w:cs="Calibri"/>
        </w:rPr>
        <w:t xml:space="preserve"> is to ensure that WM College is an organisation that actively recognises and values diversity.  It will do this by appreciating individual needs and differences and treating everyone with dignity and respect.</w:t>
      </w:r>
    </w:p>
    <w:p w14:paraId="778CD600" w14:textId="77777777" w:rsidR="00C1134F" w:rsidRPr="007912B1" w:rsidRDefault="00C1134F" w:rsidP="00E261FF">
      <w:pPr>
        <w:jc w:val="both"/>
        <w:rPr>
          <w:rFonts w:ascii="Calibri" w:hAnsi="Calibri" w:cs="Calibri"/>
        </w:rPr>
      </w:pPr>
      <w:r w:rsidRPr="007912B1">
        <w:rPr>
          <w:rFonts w:ascii="Calibri" w:hAnsi="Calibri" w:cs="Calibri"/>
        </w:rPr>
        <w:t>The College will also meet the Public Sector Equality Duty, which requires the College to:</w:t>
      </w:r>
    </w:p>
    <w:p w14:paraId="5079CB7D" w14:textId="77777777" w:rsidR="00E261FF" w:rsidRPr="007912B1" w:rsidRDefault="00C1134F" w:rsidP="007912B1">
      <w:pPr>
        <w:pStyle w:val="ListParagraph"/>
        <w:numPr>
          <w:ilvl w:val="0"/>
          <w:numId w:val="11"/>
        </w:numPr>
        <w:jc w:val="both"/>
      </w:pPr>
      <w:r w:rsidRPr="007912B1">
        <w:t>Eliminate discrimination, harassment and victimisation.</w:t>
      </w:r>
    </w:p>
    <w:p w14:paraId="468A445C" w14:textId="77777777" w:rsidR="00E261FF" w:rsidRPr="007912B1" w:rsidRDefault="00C1134F" w:rsidP="007912B1">
      <w:pPr>
        <w:pStyle w:val="ListParagraph"/>
        <w:numPr>
          <w:ilvl w:val="0"/>
          <w:numId w:val="11"/>
        </w:numPr>
        <w:jc w:val="both"/>
      </w:pPr>
      <w:r w:rsidRPr="007912B1">
        <w:t>Advance equality of opportunity.</w:t>
      </w:r>
    </w:p>
    <w:p w14:paraId="17F808B1" w14:textId="2A1A1AFE" w:rsidR="00C1134F" w:rsidRPr="007912B1" w:rsidRDefault="00C1134F" w:rsidP="007912B1">
      <w:pPr>
        <w:pStyle w:val="ListParagraph"/>
        <w:numPr>
          <w:ilvl w:val="0"/>
          <w:numId w:val="11"/>
        </w:numPr>
        <w:jc w:val="both"/>
      </w:pPr>
      <w:r w:rsidRPr="007912B1">
        <w:t>Foster good relations between people who do and do not share the same protected characteristics.</w:t>
      </w:r>
    </w:p>
    <w:p w14:paraId="34B727BF" w14:textId="013F5FE5" w:rsidR="00C1134F" w:rsidRPr="007912B1" w:rsidRDefault="00E261FF" w:rsidP="00E261FF">
      <w:pPr>
        <w:jc w:val="both"/>
        <w:rPr>
          <w:rFonts w:ascii="Calibri" w:hAnsi="Calibri" w:cs="Calibri"/>
        </w:rPr>
      </w:pPr>
      <w:r w:rsidRPr="007912B1">
        <w:rPr>
          <w:rFonts w:ascii="Calibri" w:hAnsi="Calibri" w:cs="Calibri"/>
        </w:rPr>
        <w:br/>
      </w:r>
      <w:r w:rsidR="00C1134F" w:rsidRPr="007912B1">
        <w:rPr>
          <w:rFonts w:ascii="Calibri" w:hAnsi="Calibri" w:cs="Calibri"/>
        </w:rPr>
        <w:t>The College will continue to gather information and to consult and involve stakeholders with regard to the protected characteristics; this will help the College to set out its Equality, Diversity and Inclusion Action Plan, identify its priorities for action and to set equality objectives as:</w:t>
      </w:r>
    </w:p>
    <w:p w14:paraId="717CA5CC" w14:textId="42460B77" w:rsidR="00C1134F" w:rsidRPr="007912B1" w:rsidRDefault="00C1134F" w:rsidP="007912B1">
      <w:pPr>
        <w:pStyle w:val="ListParagraph"/>
        <w:numPr>
          <w:ilvl w:val="0"/>
          <w:numId w:val="12"/>
        </w:numPr>
        <w:jc w:val="both"/>
      </w:pPr>
      <w:r w:rsidRPr="007912B1">
        <w:t>A centre for learning</w:t>
      </w:r>
    </w:p>
    <w:p w14:paraId="55F17406" w14:textId="787483A5" w:rsidR="00C1134F" w:rsidRPr="007912B1" w:rsidRDefault="00C1134F" w:rsidP="007912B1">
      <w:pPr>
        <w:pStyle w:val="ListParagraph"/>
        <w:numPr>
          <w:ilvl w:val="0"/>
          <w:numId w:val="12"/>
        </w:numPr>
        <w:jc w:val="both"/>
      </w:pPr>
      <w:r w:rsidRPr="007912B1">
        <w:t>An employer</w:t>
      </w:r>
    </w:p>
    <w:p w14:paraId="2AFD0031" w14:textId="77777777" w:rsidR="00C1134F" w:rsidRPr="007912B1" w:rsidRDefault="00C1134F" w:rsidP="00E261FF">
      <w:pPr>
        <w:tabs>
          <w:tab w:val="left" w:pos="709"/>
        </w:tabs>
        <w:jc w:val="both"/>
        <w:rPr>
          <w:rFonts w:ascii="Calibri" w:hAnsi="Calibri" w:cs="Calibri"/>
        </w:rPr>
      </w:pPr>
    </w:p>
    <w:p w14:paraId="46FD34DD" w14:textId="77777777" w:rsidR="00C1134F" w:rsidRPr="007912B1" w:rsidRDefault="00C1134F" w:rsidP="00E261FF">
      <w:pPr>
        <w:tabs>
          <w:tab w:val="left" w:pos="709"/>
        </w:tabs>
        <w:jc w:val="both"/>
        <w:rPr>
          <w:rFonts w:ascii="Calibri" w:hAnsi="Calibri" w:cs="Calibri"/>
          <w:b/>
        </w:rPr>
      </w:pPr>
      <w:r w:rsidRPr="007912B1">
        <w:rPr>
          <w:rFonts w:ascii="Calibri" w:hAnsi="Calibri" w:cs="Calibri"/>
          <w:b/>
        </w:rPr>
        <w:t xml:space="preserve">Objectives </w:t>
      </w:r>
    </w:p>
    <w:p w14:paraId="4D4E9295" w14:textId="772360F3" w:rsidR="00E261FF" w:rsidRPr="007912B1" w:rsidRDefault="00C1134F" w:rsidP="00E261FF">
      <w:pPr>
        <w:jc w:val="both"/>
        <w:rPr>
          <w:rFonts w:ascii="Calibri" w:hAnsi="Calibri" w:cs="Calibri"/>
        </w:rPr>
      </w:pPr>
      <w:r w:rsidRPr="007912B1">
        <w:rPr>
          <w:rFonts w:ascii="Calibri" w:hAnsi="Calibri" w:cs="Calibri"/>
        </w:rPr>
        <w:t xml:space="preserve">Our Equality, Diversity and Inclusion </w:t>
      </w:r>
      <w:r w:rsidR="00AF1243">
        <w:rPr>
          <w:rFonts w:ascii="Calibri" w:hAnsi="Calibri" w:cs="Calibri"/>
        </w:rPr>
        <w:t>Statement</w:t>
      </w:r>
      <w:r w:rsidRPr="007912B1">
        <w:rPr>
          <w:rFonts w:ascii="Calibri" w:hAnsi="Calibri" w:cs="Calibri"/>
        </w:rPr>
        <w:t xml:space="preserve"> and Action Plan have the following objectives:</w:t>
      </w:r>
    </w:p>
    <w:p w14:paraId="7786FE74" w14:textId="608A51F3" w:rsidR="00C1134F" w:rsidRPr="007912B1" w:rsidRDefault="00C1134F" w:rsidP="007912B1">
      <w:pPr>
        <w:pStyle w:val="ListParagraph"/>
        <w:numPr>
          <w:ilvl w:val="0"/>
          <w:numId w:val="13"/>
        </w:numPr>
        <w:jc w:val="both"/>
      </w:pPr>
      <w:r w:rsidRPr="007912B1">
        <w:t>Refer to Action Plan</w:t>
      </w:r>
    </w:p>
    <w:p w14:paraId="19FFA56C" w14:textId="77777777" w:rsidR="00E261FF" w:rsidRPr="007912B1" w:rsidRDefault="00E261FF" w:rsidP="00E261FF">
      <w:pPr>
        <w:jc w:val="both"/>
        <w:rPr>
          <w:rFonts w:ascii="Calibri" w:hAnsi="Calibri" w:cs="Calibri"/>
        </w:rPr>
      </w:pPr>
    </w:p>
    <w:p w14:paraId="799267F9" w14:textId="339F8E55" w:rsidR="00C1134F" w:rsidRPr="007912B1" w:rsidRDefault="00C1134F" w:rsidP="00E261FF">
      <w:pPr>
        <w:jc w:val="both"/>
        <w:rPr>
          <w:rFonts w:ascii="Calibri" w:hAnsi="Calibri" w:cs="Calibri"/>
        </w:rPr>
      </w:pPr>
      <w:r w:rsidRPr="007912B1">
        <w:rPr>
          <w:rFonts w:ascii="Calibri" w:hAnsi="Calibri" w:cs="Calibri"/>
        </w:rPr>
        <w:t xml:space="preserve">This </w:t>
      </w:r>
      <w:r w:rsidR="00AF1243">
        <w:rPr>
          <w:rFonts w:ascii="Calibri" w:hAnsi="Calibri" w:cs="Calibri"/>
        </w:rPr>
        <w:t>statement</w:t>
      </w:r>
      <w:r w:rsidRPr="007912B1">
        <w:rPr>
          <w:rFonts w:ascii="Calibri" w:hAnsi="Calibri" w:cs="Calibri"/>
        </w:rPr>
        <w:t xml:space="preserve"> will influence and will be cross-referenced to other College strategies, policies and procedures and forms part of a continuous improvement cycle.</w:t>
      </w:r>
    </w:p>
    <w:p w14:paraId="590E5FC3" w14:textId="1D9ED8DC" w:rsidR="00C1134F" w:rsidRPr="007912B1" w:rsidRDefault="00C1134F" w:rsidP="00E261FF">
      <w:pPr>
        <w:jc w:val="both"/>
        <w:rPr>
          <w:rFonts w:ascii="Calibri" w:hAnsi="Calibri" w:cs="Calibri"/>
        </w:rPr>
      </w:pPr>
      <w:r w:rsidRPr="007912B1">
        <w:rPr>
          <w:rFonts w:ascii="Calibri" w:hAnsi="Calibri" w:cs="Calibri"/>
        </w:rPr>
        <w:t xml:space="preserve">Non-compliance with the </w:t>
      </w:r>
      <w:r w:rsidR="00AF1243">
        <w:rPr>
          <w:rFonts w:ascii="Calibri" w:hAnsi="Calibri" w:cs="Calibri"/>
        </w:rPr>
        <w:t>statement</w:t>
      </w:r>
      <w:r w:rsidRPr="007912B1">
        <w:rPr>
          <w:rFonts w:ascii="Calibri" w:hAnsi="Calibri" w:cs="Calibri"/>
        </w:rPr>
        <w:t xml:space="preserve"> will be addressed through the College’s Complaints, Grievance, Disciplinary or other relevant procedures, as applicable.  </w:t>
      </w:r>
    </w:p>
    <w:p w14:paraId="3A3605B3" w14:textId="77777777" w:rsidR="004E7AC7" w:rsidRPr="00E261FF" w:rsidRDefault="004E7AC7" w:rsidP="00E261FF">
      <w:pPr>
        <w:pStyle w:val="TOC1"/>
        <w:jc w:val="both"/>
        <w:rPr>
          <w:rFonts w:ascii="Calibri" w:eastAsiaTheme="minorEastAsia" w:hAnsi="Calibri" w:cs="Calibri"/>
          <w:b w:val="0"/>
          <w:sz w:val="22"/>
          <w:szCs w:val="22"/>
          <w:lang w:eastAsia="en-GB"/>
        </w:rPr>
      </w:pPr>
      <w:r w:rsidRPr="00E261FF">
        <w:rPr>
          <w:rFonts w:ascii="Calibri" w:hAnsi="Calibri" w:cs="Calibri"/>
          <w:sz w:val="22"/>
          <w:szCs w:val="22"/>
        </w:rPr>
        <w:fldChar w:fldCharType="begin"/>
      </w:r>
      <w:r w:rsidRPr="00E261FF">
        <w:rPr>
          <w:rFonts w:ascii="Calibri" w:hAnsi="Calibri" w:cs="Calibri"/>
          <w:sz w:val="22"/>
          <w:szCs w:val="22"/>
        </w:rPr>
        <w:instrText xml:space="preserve"> TOC \o "1-3" \u </w:instrText>
      </w:r>
      <w:r w:rsidRPr="00E261FF">
        <w:rPr>
          <w:rFonts w:ascii="Calibri" w:hAnsi="Calibri" w:cs="Calibri"/>
          <w:sz w:val="22"/>
          <w:szCs w:val="22"/>
        </w:rPr>
        <w:fldChar w:fldCharType="separate"/>
      </w:r>
    </w:p>
    <w:p w14:paraId="45856D88" w14:textId="77777777" w:rsidR="00D9026C" w:rsidRPr="00E261FF" w:rsidRDefault="004E7AC7" w:rsidP="00E261FF">
      <w:pPr>
        <w:tabs>
          <w:tab w:val="left" w:pos="6810"/>
        </w:tabs>
        <w:jc w:val="both"/>
        <w:rPr>
          <w:rFonts w:ascii="Calibri" w:hAnsi="Calibri" w:cs="Calibri"/>
        </w:rPr>
      </w:pPr>
      <w:r w:rsidRPr="00E261FF">
        <w:rPr>
          <w:rFonts w:ascii="Calibri" w:hAnsi="Calibri" w:cs="Calibri"/>
        </w:rPr>
        <w:fldChar w:fldCharType="end"/>
      </w:r>
    </w:p>
    <w:p w14:paraId="7B48B8CD" w14:textId="5751EA24" w:rsidR="004E7AC7" w:rsidRPr="004E7AC7" w:rsidRDefault="004E7AC7" w:rsidP="00E261FF">
      <w:pPr>
        <w:tabs>
          <w:tab w:val="left" w:pos="3240"/>
        </w:tabs>
      </w:pPr>
    </w:p>
    <w:sectPr w:rsidR="004E7AC7" w:rsidRPr="004E7AC7" w:rsidSect="00E36C20">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DE782" w14:textId="77777777" w:rsidR="00CD539C" w:rsidRDefault="00CD539C" w:rsidP="00A11E4C">
      <w:pPr>
        <w:spacing w:after="0" w:line="240" w:lineRule="auto"/>
      </w:pPr>
      <w:r>
        <w:separator/>
      </w:r>
    </w:p>
  </w:endnote>
  <w:endnote w:type="continuationSeparator" w:id="0">
    <w:p w14:paraId="1885B28B" w14:textId="77777777" w:rsidR="00CD539C" w:rsidRDefault="00CD539C" w:rsidP="00A11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Hero New Light">
    <w:altName w:val="Arial"/>
    <w:panose1 w:val="00000000000000000000"/>
    <w:charset w:val="00"/>
    <w:family w:val="modern"/>
    <w:notTrueType/>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211839"/>
      <w:docPartObj>
        <w:docPartGallery w:val="Page Numbers (Bottom of Page)"/>
        <w:docPartUnique/>
      </w:docPartObj>
    </w:sdtPr>
    <w:sdtEndPr>
      <w:rPr>
        <w:noProof/>
      </w:rPr>
    </w:sdtEndPr>
    <w:sdtContent>
      <w:p w14:paraId="6B40C0DE" w14:textId="77777777" w:rsidR="0054472F" w:rsidRDefault="00235F88">
        <w:pPr>
          <w:pStyle w:val="Footer"/>
          <w:jc w:val="center"/>
        </w:pPr>
        <w:r>
          <w:rPr>
            <w:noProof/>
            <w:lang w:eastAsia="en-GB"/>
          </w:rPr>
          <w:drawing>
            <wp:anchor distT="0" distB="0" distL="114300" distR="114300" simplePos="0" relativeHeight="251662336" behindDoc="0" locked="0" layoutInCell="1" allowOverlap="1" wp14:anchorId="10D61D24" wp14:editId="0128B7F6">
              <wp:simplePos x="0" y="0"/>
              <wp:positionH relativeFrom="margin">
                <wp:posOffset>6191250</wp:posOffset>
              </wp:positionH>
              <wp:positionV relativeFrom="margin">
                <wp:posOffset>9990455</wp:posOffset>
              </wp:positionV>
              <wp:extent cx="685800" cy="431800"/>
              <wp:effectExtent l="0" t="2540" r="0" b="0"/>
              <wp:wrapSquare wrapText="bothSides"/>
              <wp:docPr id="6" name="Picture 6" descr="WM College Working Men's Est GREY GREEN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 College Working Men's Est GREY GREEN RGB"/>
                      <pic:cNvPicPr>
                        <a:picLocks noChangeAspect="1" noChangeArrowheads="1"/>
                      </pic:cNvPicPr>
                    </pic:nvPicPr>
                    <pic:blipFill>
                      <a:blip r:embed="rId1">
                        <a:extLst>
                          <a:ext uri="{28A0092B-C50C-407E-A947-70E740481C1C}">
                            <a14:useLocalDpi xmlns:a14="http://schemas.microsoft.com/office/drawing/2010/main" val="0"/>
                          </a:ext>
                        </a:extLst>
                      </a:blip>
                      <a:srcRect l="59567" t="20573" b="36719"/>
                      <a:stretch>
                        <a:fillRect/>
                      </a:stretch>
                    </pic:blipFill>
                    <pic:spPr bwMode="auto">
                      <a:xfrm>
                        <a:off x="0" y="0"/>
                        <a:ext cx="6858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472F">
          <w:fldChar w:fldCharType="begin"/>
        </w:r>
        <w:r w:rsidR="0054472F">
          <w:instrText xml:space="preserve"> PAGE   \* MERGEFORMAT </w:instrText>
        </w:r>
        <w:r w:rsidR="0054472F">
          <w:fldChar w:fldCharType="separate"/>
        </w:r>
        <w:r w:rsidR="00E876B9">
          <w:rPr>
            <w:noProof/>
          </w:rPr>
          <w:t>2</w:t>
        </w:r>
        <w:r w:rsidR="0054472F">
          <w:rPr>
            <w:noProof/>
          </w:rPr>
          <w:fldChar w:fldCharType="end"/>
        </w:r>
        <w:r w:rsidR="0054472F">
          <w:rPr>
            <w:noProof/>
          </w:rPr>
          <w:t xml:space="preserve">    </w:t>
        </w:r>
      </w:p>
    </w:sdtContent>
  </w:sdt>
  <w:p w14:paraId="2E33EF46" w14:textId="77777777" w:rsidR="00A11E4C" w:rsidRPr="004E7AC7" w:rsidRDefault="00A11E4C" w:rsidP="0054472F">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96816" w14:textId="77777777" w:rsidR="00CD539C" w:rsidRDefault="00CD539C" w:rsidP="00A11E4C">
      <w:pPr>
        <w:spacing w:after="0" w:line="240" w:lineRule="auto"/>
      </w:pPr>
      <w:r>
        <w:separator/>
      </w:r>
    </w:p>
  </w:footnote>
  <w:footnote w:type="continuationSeparator" w:id="0">
    <w:p w14:paraId="329B6B43" w14:textId="77777777" w:rsidR="00CD539C" w:rsidRDefault="00CD539C" w:rsidP="00A11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3AAB3" w14:textId="77777777" w:rsidR="00BD6CC1" w:rsidRDefault="00BD6CC1">
    <w:pPr>
      <w:pStyle w:val="Header"/>
    </w:pPr>
    <w:r>
      <w:rPr>
        <w:noProof/>
        <w:lang w:eastAsia="en-GB"/>
      </w:rPr>
      <mc:AlternateContent>
        <mc:Choice Requires="wps">
          <w:drawing>
            <wp:anchor distT="0" distB="0" distL="114300" distR="114300" simplePos="0" relativeHeight="251661312" behindDoc="0" locked="0" layoutInCell="1" allowOverlap="1" wp14:anchorId="5115D35A" wp14:editId="4D5A009B">
              <wp:simplePos x="0" y="0"/>
              <wp:positionH relativeFrom="column">
                <wp:posOffset>-514350</wp:posOffset>
              </wp:positionH>
              <wp:positionV relativeFrom="paragraph">
                <wp:posOffset>-868680</wp:posOffset>
              </wp:positionV>
              <wp:extent cx="5524500" cy="4095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5245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7A94D2" w14:textId="77777777" w:rsidR="00E57F0E" w:rsidRPr="00E57F0E" w:rsidRDefault="00E57F0E">
                          <w:pPr>
                            <w:rPr>
                              <w:rFonts w:ascii="Calibri" w:hAnsi="Calibri" w:cs="Calibri"/>
                              <w:sz w:val="18"/>
                              <w:szCs w:val="20"/>
                            </w:rPr>
                          </w:pPr>
                          <w:r w:rsidRPr="00E57F0E">
                            <w:rPr>
                              <w:rStyle w:val="AonProprietary"/>
                              <w:rFonts w:ascii="Calibri" w:hAnsi="Calibri" w:cs="Calibri"/>
                              <w:sz w:val="20"/>
                              <w:szCs w:val="20"/>
                            </w:rPr>
                            <w:t xml:space="preserve">                          </w:t>
                          </w:r>
                          <w:r w:rsidR="00BD6CC1">
                            <w:rPr>
                              <w:rStyle w:val="AonProprietary"/>
                              <w:rFonts w:ascii="Calibri" w:hAnsi="Calibri" w:cs="Calibri"/>
                              <w:sz w:val="20"/>
                              <w:szCs w:val="20"/>
                            </w:rPr>
                            <w:t xml:space="preserve">                    </w:t>
                          </w:r>
                          <w:r w:rsidRPr="00E57F0E">
                            <w:rPr>
                              <w:rStyle w:val="AonProprietary"/>
                              <w:rFonts w:ascii="Calibri" w:hAnsi="Calibri" w:cs="Calibri"/>
                              <w:sz w:val="20"/>
                              <w:szCs w:val="20"/>
                            </w:rPr>
                            <w:t xml:space="preserve"> </w:t>
                          </w:r>
                          <w:r>
                            <w:rPr>
                              <w:rStyle w:val="AonProprietary"/>
                              <w:rFonts w:ascii="Calibri" w:hAnsi="Calibri" w:cs="Calibri"/>
                              <w:sz w:val="18"/>
                              <w:szCs w:val="20"/>
                            </w:rPr>
                            <w:t>[REPORT TITLE]    [REPORT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15D35A" id="_x0000_t202" coordsize="21600,21600" o:spt="202" path="m,l,21600r21600,l21600,xe">
              <v:stroke joinstyle="miter"/>
              <v:path gradientshapeok="t" o:connecttype="rect"/>
            </v:shapetype>
            <v:shape id="Text Box 14" o:spid="_x0000_s1027" type="#_x0000_t202" style="position:absolute;margin-left:-40.5pt;margin-top:-68.4pt;width:435pt;height:3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" filled="f" stroked="f" strokeweight=".5pt">
              <v:textbox>
                <w:txbxContent>
                  <w:p w14:paraId="687A94D2" w14:textId="77777777" w:rsidR="00E57F0E" w:rsidRPr="00E57F0E" w:rsidRDefault="00E57F0E">
                    <w:pPr>
                      <w:rPr>
                        <w:rFonts w:ascii="Calibri" w:hAnsi="Calibri" w:cs="Calibri"/>
                        <w:sz w:val="18"/>
                        <w:szCs w:val="20"/>
                      </w:rPr>
                    </w:pPr>
                    <w:r w:rsidRPr="00E57F0E">
                      <w:rPr>
                        <w:rStyle w:val="AonProprietary"/>
                        <w:rFonts w:ascii="Calibri" w:hAnsi="Calibri" w:cs="Calibri"/>
                        <w:sz w:val="20"/>
                        <w:szCs w:val="20"/>
                      </w:rPr>
                      <w:t xml:space="preserve">                          </w:t>
                    </w:r>
                    <w:r w:rsidR="00BD6CC1">
                      <w:rPr>
                        <w:rStyle w:val="AonProprietary"/>
                        <w:rFonts w:ascii="Calibri" w:hAnsi="Calibri" w:cs="Calibri"/>
                        <w:sz w:val="20"/>
                        <w:szCs w:val="20"/>
                      </w:rPr>
                      <w:t xml:space="preserve">                    </w:t>
                    </w:r>
                    <w:r w:rsidRPr="00E57F0E">
                      <w:rPr>
                        <w:rStyle w:val="AonProprietary"/>
                        <w:rFonts w:ascii="Calibri" w:hAnsi="Calibri" w:cs="Calibri"/>
                        <w:sz w:val="20"/>
                        <w:szCs w:val="20"/>
                      </w:rPr>
                      <w:t xml:space="preserve"> </w:t>
                    </w:r>
                    <w:r>
                      <w:rPr>
                        <w:rStyle w:val="AonProprietary"/>
                        <w:rFonts w:ascii="Calibri" w:hAnsi="Calibri" w:cs="Calibri"/>
                        <w:sz w:val="18"/>
                        <w:szCs w:val="20"/>
                      </w:rPr>
                      <w:t>[REPORT TITLE]    [REPORT DATE]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2D8D"/>
    <w:multiLevelType w:val="hybridMultilevel"/>
    <w:tmpl w:val="40B01936"/>
    <w:lvl w:ilvl="0" w:tplc="FCBAF234">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667E4"/>
    <w:multiLevelType w:val="hybridMultilevel"/>
    <w:tmpl w:val="D4321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607684"/>
    <w:multiLevelType w:val="hybridMultilevel"/>
    <w:tmpl w:val="BEE01612"/>
    <w:lvl w:ilvl="0" w:tplc="08090001">
      <w:start w:val="1"/>
      <w:numFmt w:val="bullet"/>
      <w:lvlText w:val=""/>
      <w:lvlJc w:val="left"/>
      <w:pPr>
        <w:ind w:left="720" w:hanging="360"/>
      </w:pPr>
      <w:rPr>
        <w:rFonts w:ascii="Symbol" w:hAnsi="Symbol"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C6A5079"/>
    <w:multiLevelType w:val="hybridMultilevel"/>
    <w:tmpl w:val="94DA135A"/>
    <w:lvl w:ilvl="0" w:tplc="CF045D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0312F"/>
    <w:multiLevelType w:val="hybridMultilevel"/>
    <w:tmpl w:val="3C2608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32A3F55"/>
    <w:multiLevelType w:val="multilevel"/>
    <w:tmpl w:val="C15EA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19766B"/>
    <w:multiLevelType w:val="hybridMultilevel"/>
    <w:tmpl w:val="789EC6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1150AD4"/>
    <w:multiLevelType w:val="hybridMultilevel"/>
    <w:tmpl w:val="1B4CB8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4C752F5"/>
    <w:multiLevelType w:val="hybridMultilevel"/>
    <w:tmpl w:val="6B807A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08D671F"/>
    <w:multiLevelType w:val="hybridMultilevel"/>
    <w:tmpl w:val="BFEE85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BC97F50"/>
    <w:multiLevelType w:val="multilevel"/>
    <w:tmpl w:val="02606BFA"/>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0FE326F"/>
    <w:multiLevelType w:val="hybridMultilevel"/>
    <w:tmpl w:val="2C52C6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64F7AD7"/>
    <w:multiLevelType w:val="hybridMultilevel"/>
    <w:tmpl w:val="C3C266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94011195">
    <w:abstractNumId w:val="10"/>
  </w:num>
  <w:num w:numId="2" w16cid:durableId="2030329554">
    <w:abstractNumId w:val="1"/>
  </w:num>
  <w:num w:numId="3" w16cid:durableId="1681083180">
    <w:abstractNumId w:val="5"/>
  </w:num>
  <w:num w:numId="4" w16cid:durableId="725186202">
    <w:abstractNumId w:val="11"/>
  </w:num>
  <w:num w:numId="5" w16cid:durableId="1214804072">
    <w:abstractNumId w:val="7"/>
  </w:num>
  <w:num w:numId="6" w16cid:durableId="371423157">
    <w:abstractNumId w:val="9"/>
  </w:num>
  <w:num w:numId="7" w16cid:durableId="235480055">
    <w:abstractNumId w:val="3"/>
  </w:num>
  <w:num w:numId="8" w16cid:durableId="1698002564">
    <w:abstractNumId w:val="0"/>
  </w:num>
  <w:num w:numId="9" w16cid:durableId="2012759763">
    <w:abstractNumId w:val="2"/>
  </w:num>
  <w:num w:numId="10" w16cid:durableId="247496294">
    <w:abstractNumId w:val="12"/>
  </w:num>
  <w:num w:numId="11" w16cid:durableId="8803694">
    <w:abstractNumId w:val="6"/>
  </w:num>
  <w:num w:numId="12" w16cid:durableId="2130314941">
    <w:abstractNumId w:val="4"/>
  </w:num>
  <w:num w:numId="13" w16cid:durableId="1850221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E4C"/>
    <w:rsid w:val="000D0F0E"/>
    <w:rsid w:val="00235F88"/>
    <w:rsid w:val="00260020"/>
    <w:rsid w:val="002E22A3"/>
    <w:rsid w:val="00316EDA"/>
    <w:rsid w:val="00343BFE"/>
    <w:rsid w:val="003A0AF1"/>
    <w:rsid w:val="00427035"/>
    <w:rsid w:val="004C5836"/>
    <w:rsid w:val="004E7AC7"/>
    <w:rsid w:val="0054472F"/>
    <w:rsid w:val="005E5314"/>
    <w:rsid w:val="00604ED9"/>
    <w:rsid w:val="00666575"/>
    <w:rsid w:val="006C5B4D"/>
    <w:rsid w:val="00761838"/>
    <w:rsid w:val="00772961"/>
    <w:rsid w:val="007912B1"/>
    <w:rsid w:val="00792618"/>
    <w:rsid w:val="007A006E"/>
    <w:rsid w:val="00810BCE"/>
    <w:rsid w:val="00813CC2"/>
    <w:rsid w:val="008B7FD5"/>
    <w:rsid w:val="00A06277"/>
    <w:rsid w:val="00A11E4C"/>
    <w:rsid w:val="00A86DE1"/>
    <w:rsid w:val="00AF1243"/>
    <w:rsid w:val="00B8470F"/>
    <w:rsid w:val="00BA3264"/>
    <w:rsid w:val="00BA63A4"/>
    <w:rsid w:val="00BB23D9"/>
    <w:rsid w:val="00BC5BFC"/>
    <w:rsid w:val="00BD66CE"/>
    <w:rsid w:val="00BD6CC1"/>
    <w:rsid w:val="00C1134F"/>
    <w:rsid w:val="00C245F9"/>
    <w:rsid w:val="00C94C74"/>
    <w:rsid w:val="00CD539C"/>
    <w:rsid w:val="00D02A78"/>
    <w:rsid w:val="00D9026C"/>
    <w:rsid w:val="00E261FF"/>
    <w:rsid w:val="00E36C20"/>
    <w:rsid w:val="00E57F0E"/>
    <w:rsid w:val="00E876B9"/>
    <w:rsid w:val="00E905B3"/>
    <w:rsid w:val="00FB7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6830B"/>
  <w15:chartTrackingRefBased/>
  <w15:docId w15:val="{4971AC25-1983-474F-AC79-288B792D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02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E4C"/>
  </w:style>
  <w:style w:type="paragraph" w:styleId="Footer">
    <w:name w:val="footer"/>
    <w:basedOn w:val="Normal"/>
    <w:link w:val="FooterChar"/>
    <w:uiPriority w:val="99"/>
    <w:unhideWhenUsed/>
    <w:rsid w:val="00A11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E4C"/>
  </w:style>
  <w:style w:type="character" w:customStyle="1" w:styleId="AonProprietary">
    <w:name w:val="Aon Proprietary"/>
    <w:basedOn w:val="DefaultParagraphFont"/>
    <w:uiPriority w:val="1"/>
    <w:qFormat/>
    <w:rsid w:val="00A11E4C"/>
    <w:rPr>
      <w:rFonts w:asciiTheme="minorHAnsi" w:hAnsiTheme="minorHAnsi"/>
      <w:i/>
      <w:sz w:val="15"/>
      <w:szCs w:val="15"/>
    </w:rPr>
  </w:style>
  <w:style w:type="paragraph" w:customStyle="1" w:styleId="AonDocumentTitle">
    <w:name w:val="Aon Document Title"/>
    <w:basedOn w:val="Normal"/>
    <w:qFormat/>
    <w:rsid w:val="00D9026C"/>
    <w:pPr>
      <w:spacing w:after="240" w:line="240" w:lineRule="auto"/>
    </w:pPr>
    <w:rPr>
      <w:rFonts w:ascii="Arial" w:eastAsia="MS Mincho" w:hAnsi="Arial" w:cs="Times New Roman"/>
      <w:sz w:val="72"/>
      <w:szCs w:val="20"/>
    </w:rPr>
  </w:style>
  <w:style w:type="paragraph" w:customStyle="1" w:styleId="AonTOCHeader">
    <w:name w:val="Aon TOC Header"/>
    <w:basedOn w:val="Normal"/>
    <w:next w:val="Heading1"/>
    <w:rsid w:val="00D9026C"/>
    <w:pPr>
      <w:spacing w:after="240" w:line="264" w:lineRule="auto"/>
    </w:pPr>
    <w:rPr>
      <w:rFonts w:ascii="Arial" w:eastAsia="MS Mincho" w:hAnsi="Arial" w:cs="Times New Roman"/>
      <w:sz w:val="36"/>
      <w:szCs w:val="36"/>
    </w:rPr>
  </w:style>
  <w:style w:type="character" w:styleId="Hyperlink">
    <w:name w:val="Hyperlink"/>
    <w:basedOn w:val="DefaultParagraphFont"/>
    <w:uiPriority w:val="99"/>
    <w:rsid w:val="00D9026C"/>
    <w:rPr>
      <w:color w:val="0000FF"/>
      <w:u w:val="single"/>
    </w:rPr>
  </w:style>
  <w:style w:type="paragraph" w:styleId="TOC1">
    <w:name w:val="toc 1"/>
    <w:basedOn w:val="Normal"/>
    <w:next w:val="Normal"/>
    <w:uiPriority w:val="39"/>
    <w:rsid w:val="00D9026C"/>
    <w:pPr>
      <w:tabs>
        <w:tab w:val="right" w:pos="7920"/>
      </w:tabs>
      <w:spacing w:before="240" w:after="240" w:line="240" w:lineRule="auto"/>
    </w:pPr>
    <w:rPr>
      <w:rFonts w:ascii="Arial" w:eastAsia="MS Mincho" w:hAnsi="Arial" w:cs="Times New Roman"/>
      <w:b/>
      <w:noProof/>
      <w:sz w:val="20"/>
      <w:szCs w:val="20"/>
    </w:rPr>
  </w:style>
  <w:style w:type="paragraph" w:styleId="TOC2">
    <w:name w:val="toc 2"/>
    <w:basedOn w:val="TOC1"/>
    <w:uiPriority w:val="39"/>
    <w:rsid w:val="00D9026C"/>
    <w:rPr>
      <w:b w:val="0"/>
    </w:rPr>
  </w:style>
  <w:style w:type="paragraph" w:styleId="TOC3">
    <w:name w:val="toc 3"/>
    <w:basedOn w:val="Normal"/>
    <w:next w:val="Normal"/>
    <w:uiPriority w:val="39"/>
    <w:rsid w:val="00D9026C"/>
    <w:pPr>
      <w:tabs>
        <w:tab w:val="right" w:pos="7920"/>
      </w:tabs>
      <w:spacing w:after="0" w:line="480" w:lineRule="auto"/>
      <w:ind w:left="360"/>
    </w:pPr>
    <w:rPr>
      <w:rFonts w:ascii="Arial" w:eastAsia="Times" w:hAnsi="Arial" w:cs="Times New Roman"/>
      <w:sz w:val="20"/>
      <w:szCs w:val="20"/>
    </w:rPr>
  </w:style>
  <w:style w:type="paragraph" w:styleId="TOC4">
    <w:name w:val="toc 4"/>
    <w:basedOn w:val="Normal"/>
    <w:next w:val="Normal"/>
    <w:autoRedefine/>
    <w:uiPriority w:val="39"/>
    <w:rsid w:val="00D9026C"/>
    <w:pPr>
      <w:tabs>
        <w:tab w:val="right" w:pos="7920"/>
      </w:tabs>
      <w:spacing w:after="0" w:line="480" w:lineRule="auto"/>
      <w:ind w:left="720"/>
    </w:pPr>
    <w:rPr>
      <w:rFonts w:ascii="Arial" w:eastAsia="Times" w:hAnsi="Arial" w:cs="Times New Roman"/>
      <w:sz w:val="20"/>
      <w:szCs w:val="20"/>
    </w:rPr>
  </w:style>
  <w:style w:type="character" w:customStyle="1" w:styleId="Heading1Char">
    <w:name w:val="Heading 1 Char"/>
    <w:basedOn w:val="DefaultParagraphFont"/>
    <w:link w:val="Heading1"/>
    <w:uiPriority w:val="9"/>
    <w:rsid w:val="00D9026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9026C"/>
    <w:pPr>
      <w:outlineLvl w:val="9"/>
    </w:pPr>
    <w:rPr>
      <w:lang w:val="en-US"/>
    </w:rPr>
  </w:style>
  <w:style w:type="paragraph" w:customStyle="1" w:styleId="AonContact">
    <w:name w:val="Aon Contact"/>
    <w:basedOn w:val="Normal"/>
    <w:rsid w:val="003A0AF1"/>
    <w:pPr>
      <w:spacing w:after="0" w:line="264" w:lineRule="auto"/>
    </w:pPr>
    <w:rPr>
      <w:rFonts w:ascii="Arial" w:eastAsia="MS Mincho" w:hAnsi="Arial" w:cs="Times New Roman"/>
      <w:sz w:val="20"/>
      <w:szCs w:val="20"/>
    </w:rPr>
  </w:style>
  <w:style w:type="paragraph" w:customStyle="1" w:styleId="AonContactName">
    <w:name w:val="Aon Contact Name"/>
    <w:basedOn w:val="AonContact"/>
    <w:rsid w:val="003A0AF1"/>
    <w:rPr>
      <w:b/>
    </w:rPr>
  </w:style>
  <w:style w:type="character"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uiPriority w:val="39"/>
    <w:rsid w:val="00C11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1134F"/>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9c67f31-b67d-41f3-b9c4-84903f4dd255">
      <UserInfo>
        <DisplayName>Julie Paterson</DisplayName>
        <AccountId>35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5C693E0530114482EF5D20AE9737B8" ma:contentTypeVersion="6" ma:contentTypeDescription="Create a new document." ma:contentTypeScope="" ma:versionID="4f254751f9a4448eae255cfcfba55326">
  <xsd:schema xmlns:xsd="http://www.w3.org/2001/XMLSchema" xmlns:xs="http://www.w3.org/2001/XMLSchema" xmlns:p="http://schemas.microsoft.com/office/2006/metadata/properties" xmlns:ns2="bb830de8-2593-4dc5-8743-f24b86bfb274" xmlns:ns3="39c67f31-b67d-41f3-b9c4-84903f4dd255" targetNamespace="http://schemas.microsoft.com/office/2006/metadata/properties" ma:root="true" ma:fieldsID="ea118b1606ccbd87b1e261683be1f935" ns2:_="" ns3:_="">
    <xsd:import namespace="bb830de8-2593-4dc5-8743-f24b86bfb274"/>
    <xsd:import namespace="39c67f31-b67d-41f3-b9c4-84903f4dd2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30de8-2593-4dc5-8743-f24b86bfb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c67f31-b67d-41f3-b9c4-84903f4dd2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D66C2-7145-4F79-8552-3234100A5C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169E1B-B237-4ED3-9188-ECE9530B84E3}"/>
</file>

<file path=customXml/itemProps3.xml><?xml version="1.0" encoding="utf-8"?>
<ds:datastoreItem xmlns:ds="http://schemas.openxmlformats.org/officeDocument/2006/customXml" ds:itemID="{EE4F82EA-88B7-447C-AC1D-0407802DB1D1}">
  <ds:schemaRefs>
    <ds:schemaRef ds:uri="http://schemas.microsoft.com/sharepoint/v3/contenttype/forms"/>
  </ds:schemaRefs>
</ds:datastoreItem>
</file>

<file path=customXml/itemProps4.xml><?xml version="1.0" encoding="utf-8"?>
<ds:datastoreItem xmlns:ds="http://schemas.openxmlformats.org/officeDocument/2006/customXml" ds:itemID="{5F4F9600-857C-49BB-9691-05BF5182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Edmonds</dc:creator>
  <cp:keywords/>
  <dc:description/>
  <cp:lastModifiedBy>Holly Edmonds</cp:lastModifiedBy>
  <cp:revision>2</cp:revision>
  <cp:lastPrinted>2020-06-08T12:40:00Z</cp:lastPrinted>
  <dcterms:created xsi:type="dcterms:W3CDTF">2022-06-16T14:29:00Z</dcterms:created>
  <dcterms:modified xsi:type="dcterms:W3CDTF">2022-06-16T14:29:00Z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0x010100225C693E0530114482EF5D20AE9737B8</vt:lpwstr>
  </property>
</Properties>
</file>